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46" w:rsidRPr="004E2F48" w:rsidRDefault="00FC4F46" w:rsidP="00FC4F46">
      <w:pPr>
        <w:tabs>
          <w:tab w:val="left" w:pos="-4253"/>
        </w:tabs>
        <w:ind w:left="6804"/>
        <w:rPr>
          <w:iCs/>
        </w:rPr>
      </w:pPr>
      <w:r w:rsidRPr="004E2F48">
        <w:rPr>
          <w:iCs/>
        </w:rPr>
        <w:t xml:space="preserve">Приложение № </w:t>
      </w:r>
      <w:r>
        <w:rPr>
          <w:iCs/>
        </w:rPr>
        <w:t>5</w:t>
      </w:r>
    </w:p>
    <w:p w:rsidR="00FC4F46" w:rsidRPr="004E2F48" w:rsidRDefault="00FC4F46" w:rsidP="00FC4F46">
      <w:pPr>
        <w:shd w:val="clear" w:color="auto" w:fill="FFFFFF"/>
        <w:ind w:left="6804"/>
      </w:pPr>
      <w:r w:rsidRPr="004E2F48">
        <w:t xml:space="preserve">к основной образовательной программе </w:t>
      </w:r>
    </w:p>
    <w:p w:rsidR="00FC4F46" w:rsidRPr="004E2F48" w:rsidRDefault="00FC4F46" w:rsidP="00FC4F46">
      <w:pPr>
        <w:shd w:val="clear" w:color="auto" w:fill="FFFFFF"/>
        <w:ind w:left="6804"/>
      </w:pPr>
      <w:r w:rsidRPr="004E2F48">
        <w:t>высшего образования</w:t>
      </w:r>
    </w:p>
    <w:p w:rsidR="00FC4F46" w:rsidRPr="004E2F48" w:rsidRDefault="00FC4F46" w:rsidP="00FC4F46">
      <w:pPr>
        <w:shd w:val="clear" w:color="auto" w:fill="FFFFFF"/>
        <w:ind w:left="6804"/>
      </w:pPr>
      <w:r>
        <w:t xml:space="preserve"> _________________________</w:t>
      </w:r>
    </w:p>
    <w:p w:rsidR="00FC4F46" w:rsidRDefault="00FC4F46" w:rsidP="00FC4F46">
      <w:pPr>
        <w:shd w:val="clear" w:color="auto" w:fill="FFFFFF"/>
        <w:ind w:firstLine="720"/>
        <w:jc w:val="center"/>
        <w:rPr>
          <w:iCs/>
        </w:rPr>
      </w:pPr>
      <w:r>
        <w:t xml:space="preserve">                                                                                                                  </w:t>
      </w:r>
    </w:p>
    <w:p w:rsidR="00FC4F46" w:rsidRDefault="00FC4F46" w:rsidP="00FC4F46">
      <w:pPr>
        <w:shd w:val="clear" w:color="auto" w:fill="FFFFFF"/>
        <w:ind w:firstLine="720"/>
        <w:jc w:val="right"/>
        <w:rPr>
          <w:iCs/>
        </w:rPr>
      </w:pPr>
    </w:p>
    <w:p w:rsidR="00FC4F46" w:rsidRPr="00001753" w:rsidRDefault="00FC4F46" w:rsidP="00FC4F46">
      <w:pPr>
        <w:tabs>
          <w:tab w:val="left" w:pos="-4253"/>
        </w:tabs>
        <w:ind w:left="851" w:right="850"/>
        <w:jc w:val="center"/>
        <w:rPr>
          <w:sz w:val="24"/>
          <w:szCs w:val="24"/>
        </w:rPr>
      </w:pPr>
      <w:r w:rsidRPr="00001753">
        <w:rPr>
          <w:sz w:val="24"/>
          <w:szCs w:val="24"/>
        </w:rPr>
        <w:t>МИНОБРНАУКИ РОССИЙСКОЙ ФЕДЕРАЦИИ</w:t>
      </w:r>
    </w:p>
    <w:p w:rsidR="00FC4F46" w:rsidRPr="00001753" w:rsidRDefault="00FC4F46" w:rsidP="00FC4F46">
      <w:pPr>
        <w:tabs>
          <w:tab w:val="left" w:pos="-4253"/>
        </w:tabs>
        <w:ind w:left="851" w:right="850"/>
        <w:jc w:val="center"/>
        <w:rPr>
          <w:sz w:val="24"/>
          <w:szCs w:val="24"/>
        </w:rPr>
      </w:pPr>
      <w:r w:rsidRPr="00001753">
        <w:rPr>
          <w:sz w:val="24"/>
          <w:szCs w:val="24"/>
        </w:rPr>
        <w:t>Федеральное государственное автономное образовательное учреждение высшего образования</w:t>
      </w:r>
    </w:p>
    <w:p w:rsidR="00FC4F46" w:rsidRPr="00001753" w:rsidRDefault="00FC4F46" w:rsidP="00FC4F46">
      <w:pPr>
        <w:tabs>
          <w:tab w:val="left" w:pos="-4253"/>
        </w:tabs>
        <w:ind w:left="851" w:right="850"/>
        <w:jc w:val="center"/>
        <w:rPr>
          <w:sz w:val="24"/>
          <w:szCs w:val="24"/>
        </w:rPr>
      </w:pPr>
      <w:r w:rsidRPr="00001753">
        <w:rPr>
          <w:sz w:val="24"/>
          <w:szCs w:val="24"/>
        </w:rPr>
        <w:t>«ЮЖНЫЙ ФЕДЕРАЛЬНЫЙ УНИВЕРСИТЕТ»</w:t>
      </w:r>
    </w:p>
    <w:p w:rsidR="00FC4F46" w:rsidRPr="00001753" w:rsidRDefault="000D32F9" w:rsidP="00FC4F46">
      <w:pPr>
        <w:jc w:val="center"/>
        <w:rPr>
          <w:i/>
          <w:sz w:val="24"/>
          <w:szCs w:val="24"/>
        </w:rPr>
      </w:pPr>
      <w:r w:rsidRPr="000D32F9">
        <w:rPr>
          <w:sz w:val="24"/>
          <w:szCs w:val="24"/>
        </w:rPr>
        <w:t>Экономический факультет</w:t>
      </w:r>
    </w:p>
    <w:p w:rsidR="00FC4F46" w:rsidRPr="00001753" w:rsidRDefault="00FC4F46" w:rsidP="00FC4F46">
      <w:pPr>
        <w:jc w:val="right"/>
        <w:rPr>
          <w:sz w:val="24"/>
          <w:szCs w:val="24"/>
        </w:rPr>
      </w:pPr>
    </w:p>
    <w:p w:rsidR="00FC4F46" w:rsidRPr="00001753" w:rsidRDefault="00FC4F46" w:rsidP="00FC4F46">
      <w:pPr>
        <w:jc w:val="right"/>
        <w:rPr>
          <w:sz w:val="24"/>
          <w:szCs w:val="24"/>
        </w:rPr>
      </w:pPr>
    </w:p>
    <w:p w:rsidR="00FC4F46" w:rsidRDefault="00FC4F46" w:rsidP="00FC4F46">
      <w:pPr>
        <w:jc w:val="right"/>
        <w:rPr>
          <w:b/>
          <w:sz w:val="24"/>
          <w:szCs w:val="24"/>
        </w:rPr>
      </w:pPr>
    </w:p>
    <w:p w:rsidR="00FC4F46" w:rsidRDefault="00FC4F46" w:rsidP="00FC4F46">
      <w:pPr>
        <w:jc w:val="right"/>
        <w:rPr>
          <w:b/>
          <w:sz w:val="24"/>
          <w:szCs w:val="24"/>
        </w:rPr>
      </w:pPr>
    </w:p>
    <w:p w:rsidR="00FC4F46" w:rsidRPr="00652853" w:rsidRDefault="00FC4F46" w:rsidP="00FC4F46">
      <w:pPr>
        <w:jc w:val="right"/>
        <w:rPr>
          <w:sz w:val="24"/>
          <w:szCs w:val="24"/>
        </w:rPr>
      </w:pPr>
      <w:r w:rsidRPr="00652853">
        <w:rPr>
          <w:sz w:val="24"/>
          <w:szCs w:val="24"/>
        </w:rPr>
        <w:t>Утверждена ученым советом</w:t>
      </w:r>
    </w:p>
    <w:p w:rsidR="00FC4F46" w:rsidRDefault="000D32F9" w:rsidP="00FC4F46">
      <w:pPr>
        <w:jc w:val="right"/>
        <w:rPr>
          <w:i/>
          <w:sz w:val="24"/>
          <w:szCs w:val="24"/>
          <w:u w:val="single"/>
        </w:rPr>
      </w:pPr>
      <w:r>
        <w:rPr>
          <w:i/>
          <w:sz w:val="24"/>
          <w:szCs w:val="24"/>
          <w:u w:val="single"/>
        </w:rPr>
        <w:t>Экономического</w:t>
      </w:r>
      <w:r w:rsidRPr="000D32F9">
        <w:rPr>
          <w:i/>
          <w:sz w:val="24"/>
          <w:szCs w:val="24"/>
          <w:u w:val="single"/>
        </w:rPr>
        <w:t xml:space="preserve"> факультет</w:t>
      </w:r>
      <w:r>
        <w:rPr>
          <w:i/>
          <w:sz w:val="24"/>
          <w:szCs w:val="24"/>
          <w:u w:val="single"/>
        </w:rPr>
        <w:t>а</w:t>
      </w:r>
    </w:p>
    <w:p w:rsidR="00FC4F46" w:rsidRDefault="00FC4F46" w:rsidP="00FC4F46">
      <w:pPr>
        <w:jc w:val="right"/>
        <w:rPr>
          <w:i/>
          <w:sz w:val="24"/>
          <w:szCs w:val="24"/>
          <w:u w:val="single"/>
        </w:rPr>
      </w:pPr>
    </w:p>
    <w:p w:rsidR="00FC4F46" w:rsidRPr="00652853" w:rsidRDefault="00FC4F46" w:rsidP="00FC4F46">
      <w:pPr>
        <w:jc w:val="right"/>
        <w:rPr>
          <w:sz w:val="24"/>
          <w:szCs w:val="24"/>
        </w:rPr>
      </w:pPr>
      <w:r>
        <w:rPr>
          <w:sz w:val="24"/>
          <w:szCs w:val="24"/>
        </w:rPr>
        <w:t>Протокол №</w:t>
      </w:r>
      <w:r w:rsidR="000D32F9">
        <w:rPr>
          <w:sz w:val="24"/>
          <w:szCs w:val="24"/>
        </w:rPr>
        <w:t xml:space="preserve"> 9 </w:t>
      </w:r>
      <w:r>
        <w:rPr>
          <w:sz w:val="24"/>
          <w:szCs w:val="24"/>
        </w:rPr>
        <w:t>от</w:t>
      </w:r>
      <w:r w:rsidR="000D32F9">
        <w:rPr>
          <w:sz w:val="24"/>
          <w:szCs w:val="24"/>
        </w:rPr>
        <w:t xml:space="preserve"> 09.09.2016 г.</w:t>
      </w:r>
    </w:p>
    <w:p w:rsidR="00FC4F46" w:rsidRPr="00652853" w:rsidRDefault="00FC4F46" w:rsidP="00FC4F46">
      <w:pPr>
        <w:jc w:val="both"/>
        <w:rPr>
          <w:sz w:val="24"/>
          <w:szCs w:val="24"/>
          <w:u w:val="single"/>
        </w:rPr>
      </w:pPr>
    </w:p>
    <w:p w:rsidR="00FC4F46" w:rsidRPr="00001753" w:rsidRDefault="00FC4F46" w:rsidP="00FC4F46">
      <w:pPr>
        <w:jc w:val="both"/>
        <w:rPr>
          <w:b/>
          <w:sz w:val="24"/>
          <w:szCs w:val="24"/>
        </w:rPr>
      </w:pPr>
    </w:p>
    <w:p w:rsidR="00FC4F46" w:rsidRPr="00001753" w:rsidRDefault="00FC4F46" w:rsidP="00FC4F46">
      <w:pPr>
        <w:jc w:val="center"/>
        <w:rPr>
          <w:b/>
          <w:bCs/>
          <w:sz w:val="24"/>
          <w:szCs w:val="24"/>
        </w:rPr>
      </w:pPr>
      <w:r w:rsidRPr="00001753">
        <w:rPr>
          <w:b/>
          <w:bCs/>
          <w:sz w:val="24"/>
          <w:szCs w:val="24"/>
        </w:rPr>
        <w:t xml:space="preserve">ПРОГРАММА </w:t>
      </w:r>
    </w:p>
    <w:p w:rsidR="00FC4F46" w:rsidRPr="00001753" w:rsidRDefault="00FC4F46" w:rsidP="00FC4F46">
      <w:pPr>
        <w:jc w:val="center"/>
        <w:rPr>
          <w:b/>
          <w:bCs/>
          <w:i/>
          <w:sz w:val="24"/>
          <w:szCs w:val="24"/>
        </w:rPr>
      </w:pPr>
      <w:r w:rsidRPr="00001753">
        <w:rPr>
          <w:b/>
          <w:bCs/>
          <w:sz w:val="24"/>
          <w:szCs w:val="24"/>
        </w:rPr>
        <w:t>ГОСУДАРСТВЕННОЙ ИТОГОВОЙ АТТЕСТАЦИИ</w:t>
      </w:r>
    </w:p>
    <w:p w:rsidR="00FC4F46" w:rsidRPr="00001753" w:rsidRDefault="00FC4F46" w:rsidP="00FC4F46">
      <w:pPr>
        <w:jc w:val="center"/>
        <w:rPr>
          <w:b/>
          <w:sz w:val="24"/>
          <w:szCs w:val="24"/>
        </w:rPr>
      </w:pPr>
    </w:p>
    <w:p w:rsidR="00FC4F46" w:rsidRPr="00001753" w:rsidRDefault="00FC4F46" w:rsidP="00FC4F46">
      <w:pPr>
        <w:jc w:val="center"/>
        <w:rPr>
          <w:b/>
          <w:sz w:val="24"/>
          <w:szCs w:val="24"/>
        </w:rPr>
      </w:pPr>
    </w:p>
    <w:p w:rsidR="00FC4F46" w:rsidRPr="00001753" w:rsidRDefault="00FC4F46" w:rsidP="00FC4F46">
      <w:pPr>
        <w:jc w:val="center"/>
        <w:rPr>
          <w:b/>
          <w:sz w:val="24"/>
          <w:szCs w:val="24"/>
        </w:rPr>
      </w:pPr>
    </w:p>
    <w:p w:rsidR="000D32F9" w:rsidRPr="000D32F9" w:rsidRDefault="000D32F9" w:rsidP="000D32F9">
      <w:pPr>
        <w:autoSpaceDE/>
        <w:autoSpaceDN/>
        <w:adjustRightInd/>
        <w:spacing w:before="120"/>
        <w:jc w:val="center"/>
        <w:rPr>
          <w:rFonts w:eastAsia="Calibri"/>
          <w:sz w:val="28"/>
          <w:szCs w:val="28"/>
        </w:rPr>
      </w:pPr>
      <w:r w:rsidRPr="000D32F9">
        <w:rPr>
          <w:rFonts w:eastAsia="Calibri"/>
          <w:sz w:val="28"/>
          <w:szCs w:val="28"/>
        </w:rPr>
        <w:t>Направление подготовки:</w:t>
      </w:r>
    </w:p>
    <w:p w:rsidR="000D32F9" w:rsidRPr="000D32F9" w:rsidRDefault="000D32F9" w:rsidP="000D32F9">
      <w:pPr>
        <w:autoSpaceDE/>
        <w:autoSpaceDN/>
        <w:adjustRightInd/>
        <w:spacing w:before="120"/>
        <w:jc w:val="center"/>
        <w:rPr>
          <w:rFonts w:eastAsia="Calibri"/>
          <w:b/>
          <w:sz w:val="28"/>
          <w:szCs w:val="28"/>
          <w:u w:val="single"/>
        </w:rPr>
      </w:pPr>
      <w:r w:rsidRPr="000D32F9">
        <w:rPr>
          <w:rFonts w:eastAsia="Calibri"/>
          <w:sz w:val="28"/>
          <w:szCs w:val="28"/>
        </w:rPr>
        <w:t xml:space="preserve"> </w:t>
      </w:r>
      <w:r w:rsidRPr="000D32F9">
        <w:rPr>
          <w:rFonts w:eastAsia="Calibri"/>
          <w:b/>
          <w:sz w:val="28"/>
          <w:szCs w:val="28"/>
          <w:u w:val="single"/>
        </w:rPr>
        <w:t>38.04.08 Финансы и кредит</w:t>
      </w:r>
    </w:p>
    <w:p w:rsidR="000D32F9" w:rsidRPr="000D32F9" w:rsidRDefault="000D32F9" w:rsidP="000D32F9">
      <w:pPr>
        <w:autoSpaceDE/>
        <w:autoSpaceDN/>
        <w:adjustRightInd/>
        <w:spacing w:before="120"/>
        <w:jc w:val="center"/>
        <w:rPr>
          <w:sz w:val="28"/>
          <w:szCs w:val="28"/>
        </w:rPr>
      </w:pPr>
    </w:p>
    <w:p w:rsidR="000D32F9" w:rsidRPr="000D32F9" w:rsidRDefault="000D32F9" w:rsidP="000D32F9">
      <w:pPr>
        <w:spacing w:before="120"/>
        <w:jc w:val="center"/>
        <w:rPr>
          <w:sz w:val="28"/>
          <w:szCs w:val="28"/>
        </w:rPr>
      </w:pPr>
      <w:r w:rsidRPr="000D32F9">
        <w:rPr>
          <w:sz w:val="28"/>
          <w:szCs w:val="28"/>
        </w:rPr>
        <w:t>Программа</w:t>
      </w:r>
    </w:p>
    <w:p w:rsidR="000D32F9" w:rsidRPr="000D32F9" w:rsidRDefault="000D32F9" w:rsidP="000D32F9">
      <w:pPr>
        <w:spacing w:before="120"/>
        <w:jc w:val="center"/>
        <w:rPr>
          <w:b/>
          <w:sz w:val="28"/>
          <w:szCs w:val="28"/>
          <w:u w:val="single"/>
        </w:rPr>
      </w:pPr>
      <w:r w:rsidRPr="000D32F9">
        <w:rPr>
          <w:b/>
          <w:sz w:val="28"/>
          <w:szCs w:val="28"/>
          <w:u w:val="single"/>
        </w:rPr>
        <w:t>Корпоративные финансы</w:t>
      </w:r>
    </w:p>
    <w:p w:rsidR="000D32F9" w:rsidRPr="000D32F9" w:rsidRDefault="000D32F9" w:rsidP="000D32F9">
      <w:pPr>
        <w:spacing w:before="120"/>
        <w:jc w:val="center"/>
        <w:rPr>
          <w:iCs/>
          <w:sz w:val="28"/>
          <w:szCs w:val="28"/>
        </w:rPr>
      </w:pPr>
    </w:p>
    <w:p w:rsidR="000D32F9" w:rsidRPr="000D32F9" w:rsidRDefault="000D32F9" w:rsidP="000D32F9">
      <w:pPr>
        <w:spacing w:before="120"/>
        <w:jc w:val="center"/>
        <w:rPr>
          <w:iCs/>
          <w:sz w:val="28"/>
          <w:szCs w:val="28"/>
        </w:rPr>
      </w:pPr>
      <w:r w:rsidRPr="000D32F9">
        <w:rPr>
          <w:iCs/>
          <w:sz w:val="28"/>
          <w:szCs w:val="28"/>
        </w:rPr>
        <w:t>Уровень образования:</w:t>
      </w:r>
    </w:p>
    <w:p w:rsidR="000D32F9" w:rsidRPr="000D32F9" w:rsidRDefault="000D32F9" w:rsidP="000D32F9">
      <w:pPr>
        <w:spacing w:before="120"/>
        <w:jc w:val="center"/>
        <w:rPr>
          <w:iCs/>
          <w:sz w:val="28"/>
          <w:szCs w:val="28"/>
          <w:u w:val="single"/>
        </w:rPr>
      </w:pPr>
      <w:r w:rsidRPr="000D32F9">
        <w:rPr>
          <w:b/>
          <w:sz w:val="28"/>
          <w:szCs w:val="28"/>
          <w:u w:val="single"/>
        </w:rPr>
        <w:t>магистратура</w:t>
      </w:r>
    </w:p>
    <w:p w:rsidR="000D32F9" w:rsidRPr="000D32F9" w:rsidRDefault="000D32F9" w:rsidP="000D32F9">
      <w:pPr>
        <w:spacing w:before="120"/>
        <w:jc w:val="center"/>
        <w:rPr>
          <w:sz w:val="28"/>
          <w:szCs w:val="28"/>
        </w:rPr>
      </w:pPr>
      <w:r w:rsidRPr="000D32F9">
        <w:rPr>
          <w:sz w:val="28"/>
          <w:szCs w:val="28"/>
        </w:rPr>
        <w:t>Форма обучения:</w:t>
      </w:r>
    </w:p>
    <w:p w:rsidR="000D32F9" w:rsidRPr="000D32F9" w:rsidRDefault="000D32F9" w:rsidP="000D32F9">
      <w:pPr>
        <w:spacing w:before="120"/>
        <w:jc w:val="center"/>
        <w:rPr>
          <w:sz w:val="28"/>
          <w:szCs w:val="28"/>
          <w:u w:val="single"/>
        </w:rPr>
      </w:pPr>
      <w:r w:rsidRPr="000D32F9">
        <w:rPr>
          <w:b/>
          <w:sz w:val="28"/>
          <w:szCs w:val="28"/>
          <w:u w:val="single"/>
        </w:rPr>
        <w:t>очная</w:t>
      </w:r>
    </w:p>
    <w:p w:rsidR="000D32F9" w:rsidRPr="000D32F9" w:rsidRDefault="000D32F9" w:rsidP="000D32F9">
      <w:pPr>
        <w:spacing w:after="120"/>
        <w:ind w:left="283"/>
        <w:jc w:val="center"/>
        <w:rPr>
          <w:bCs/>
          <w:sz w:val="24"/>
        </w:rPr>
      </w:pPr>
    </w:p>
    <w:p w:rsidR="000D32F9" w:rsidRPr="000D32F9" w:rsidRDefault="000D32F9" w:rsidP="000D32F9">
      <w:pPr>
        <w:spacing w:after="120"/>
        <w:ind w:left="283"/>
        <w:jc w:val="center"/>
        <w:rPr>
          <w:bCs/>
          <w:sz w:val="24"/>
        </w:rPr>
      </w:pPr>
    </w:p>
    <w:p w:rsidR="000D32F9" w:rsidRPr="00D50922" w:rsidRDefault="00D50922" w:rsidP="000D32F9">
      <w:pPr>
        <w:spacing w:after="120"/>
        <w:ind w:left="283"/>
        <w:jc w:val="center"/>
        <w:rPr>
          <w:b/>
          <w:bCs/>
          <w:i/>
          <w:sz w:val="24"/>
        </w:rPr>
      </w:pPr>
      <w:r w:rsidRPr="00D50922">
        <w:rPr>
          <w:b/>
          <w:bCs/>
          <w:i/>
          <w:sz w:val="24"/>
        </w:rPr>
        <w:t>Часть 1. Государственный экзамен</w:t>
      </w:r>
    </w:p>
    <w:p w:rsidR="000D32F9" w:rsidRPr="000D32F9" w:rsidRDefault="000D32F9" w:rsidP="000D32F9">
      <w:pPr>
        <w:spacing w:after="120"/>
        <w:ind w:left="283"/>
        <w:jc w:val="center"/>
        <w:rPr>
          <w:bCs/>
          <w:sz w:val="24"/>
        </w:rPr>
      </w:pPr>
    </w:p>
    <w:p w:rsidR="000D32F9" w:rsidRPr="000D32F9" w:rsidRDefault="000D32F9" w:rsidP="000D32F9">
      <w:pPr>
        <w:spacing w:after="120"/>
        <w:ind w:left="283"/>
        <w:jc w:val="center"/>
        <w:rPr>
          <w:bCs/>
          <w:sz w:val="24"/>
        </w:rPr>
      </w:pPr>
      <w:r w:rsidRPr="000D32F9">
        <w:rPr>
          <w:bCs/>
          <w:sz w:val="24"/>
        </w:rPr>
        <w:t>201</w:t>
      </w:r>
      <w:r w:rsidR="007C2736">
        <w:rPr>
          <w:bCs/>
          <w:sz w:val="24"/>
        </w:rPr>
        <w:t>8</w:t>
      </w:r>
      <w:bookmarkStart w:id="0" w:name="_GoBack"/>
      <w:bookmarkEnd w:id="0"/>
    </w:p>
    <w:p w:rsidR="00FC4F46" w:rsidRPr="00001753" w:rsidRDefault="00FC4F46" w:rsidP="00FC4F46">
      <w:pPr>
        <w:jc w:val="center"/>
        <w:rPr>
          <w:sz w:val="24"/>
          <w:szCs w:val="24"/>
        </w:rPr>
      </w:pPr>
    </w:p>
    <w:p w:rsidR="00FC4F46" w:rsidRPr="00001753" w:rsidRDefault="00FC4F46" w:rsidP="00FC4F46">
      <w:pPr>
        <w:jc w:val="center"/>
        <w:rPr>
          <w:sz w:val="24"/>
          <w:szCs w:val="24"/>
        </w:rPr>
      </w:pPr>
    </w:p>
    <w:p w:rsidR="00FC4F46" w:rsidRDefault="00FC4F46" w:rsidP="00FC4F46">
      <w:pPr>
        <w:jc w:val="center"/>
        <w:rPr>
          <w:sz w:val="24"/>
          <w:szCs w:val="24"/>
        </w:rPr>
      </w:pPr>
    </w:p>
    <w:p w:rsidR="00CE4E92" w:rsidRDefault="00FC4F46" w:rsidP="00CE4E92">
      <w:pPr>
        <w:pStyle w:val="1"/>
        <w:shd w:val="clear" w:color="auto" w:fill="FFFFFF"/>
        <w:tabs>
          <w:tab w:val="left" w:pos="-3686"/>
        </w:tabs>
        <w:spacing w:before="120" w:after="120"/>
        <w:ind w:firstLine="709"/>
        <w:jc w:val="both"/>
        <w:rPr>
          <w:sz w:val="24"/>
          <w:szCs w:val="24"/>
        </w:rPr>
      </w:pPr>
      <w:r w:rsidRPr="00CE4E92">
        <w:rPr>
          <w:b/>
          <w:sz w:val="24"/>
          <w:szCs w:val="24"/>
        </w:rPr>
        <w:lastRenderedPageBreak/>
        <w:t>Программа(ы) итогов</w:t>
      </w:r>
      <w:r w:rsidR="00CE4E92" w:rsidRPr="00CE4E92">
        <w:rPr>
          <w:b/>
          <w:sz w:val="24"/>
          <w:szCs w:val="24"/>
        </w:rPr>
        <w:t>ого государственного экзамена</w:t>
      </w:r>
      <w:r w:rsidR="00CE4E92">
        <w:rPr>
          <w:sz w:val="24"/>
          <w:szCs w:val="24"/>
        </w:rPr>
        <w:t>.</w:t>
      </w:r>
      <w:r w:rsidR="00CE4E92" w:rsidRPr="00CE4E92">
        <w:rPr>
          <w:szCs w:val="24"/>
        </w:rPr>
        <w:t xml:space="preserve"> </w:t>
      </w:r>
      <w:r w:rsidR="00CE4E92" w:rsidRPr="00CE4E92">
        <w:rPr>
          <w:sz w:val="24"/>
          <w:szCs w:val="24"/>
        </w:rPr>
        <w:t>Итоговый междисциплинарный экзамен по направлению</w:t>
      </w:r>
      <w:r w:rsidR="00CE4E92">
        <w:rPr>
          <w:sz w:val="24"/>
          <w:szCs w:val="24"/>
        </w:rPr>
        <w:t xml:space="preserve"> подготовки</w:t>
      </w:r>
      <w:r w:rsidR="00CE4E92" w:rsidRPr="00CE4E92">
        <w:rPr>
          <w:sz w:val="24"/>
          <w:szCs w:val="24"/>
        </w:rPr>
        <w:t xml:space="preserve"> проводится членами ГЭК по экзаменационным билетам, которые включают </w:t>
      </w:r>
      <w:r w:rsidR="00884BEC">
        <w:rPr>
          <w:sz w:val="24"/>
          <w:szCs w:val="24"/>
        </w:rPr>
        <w:t>два</w:t>
      </w:r>
      <w:r w:rsidR="00CE4E92" w:rsidRPr="00CE4E92">
        <w:rPr>
          <w:sz w:val="24"/>
          <w:szCs w:val="24"/>
        </w:rPr>
        <w:t xml:space="preserve"> теоретических вопроса по одному из каждого раздела. Экзамен проводится в устной форме с обязательным составлением письменных тезисов ответов на специально подготовленных для этого бланках и включает </w:t>
      </w:r>
      <w:r w:rsidR="007507F3">
        <w:rPr>
          <w:sz w:val="24"/>
          <w:szCs w:val="24"/>
        </w:rPr>
        <w:t xml:space="preserve">нижеперечисленные </w:t>
      </w:r>
      <w:r w:rsidR="00CE4E92" w:rsidRPr="00CE4E92">
        <w:rPr>
          <w:sz w:val="24"/>
          <w:szCs w:val="24"/>
        </w:rPr>
        <w:t>вопросы.</w:t>
      </w:r>
      <w:r w:rsidRPr="00001753">
        <w:rPr>
          <w:sz w:val="24"/>
          <w:szCs w:val="24"/>
        </w:rPr>
        <w:t xml:space="preserve"> </w:t>
      </w:r>
    </w:p>
    <w:p w:rsidR="00CE4E92" w:rsidRDefault="00FC4F46" w:rsidP="00CE4E92">
      <w:pPr>
        <w:pStyle w:val="1"/>
        <w:numPr>
          <w:ilvl w:val="1"/>
          <w:numId w:val="1"/>
        </w:numPr>
        <w:shd w:val="clear" w:color="auto" w:fill="FFFFFF"/>
        <w:tabs>
          <w:tab w:val="left" w:pos="-3686"/>
        </w:tabs>
        <w:jc w:val="both"/>
        <w:rPr>
          <w:sz w:val="24"/>
          <w:szCs w:val="24"/>
        </w:rPr>
      </w:pPr>
      <w:r w:rsidRPr="00001753">
        <w:rPr>
          <w:sz w:val="24"/>
          <w:szCs w:val="24"/>
        </w:rPr>
        <w:t xml:space="preserve">Перечень вопросов, выносимых на государственный экзамен. </w:t>
      </w:r>
    </w:p>
    <w:p w:rsidR="00CE4E92" w:rsidRDefault="00CE4E92" w:rsidP="00CE4E92">
      <w:pPr>
        <w:pStyle w:val="1"/>
        <w:shd w:val="clear" w:color="auto" w:fill="FFFFFF"/>
        <w:tabs>
          <w:tab w:val="left" w:pos="-3686"/>
        </w:tabs>
        <w:ind w:left="709"/>
        <w:jc w:val="both"/>
        <w:rPr>
          <w:sz w:val="24"/>
          <w:szCs w:val="24"/>
        </w:rPr>
      </w:pPr>
    </w:p>
    <w:p w:rsidR="00884BEC" w:rsidRPr="00604C29" w:rsidRDefault="00884BEC" w:rsidP="00884BEC">
      <w:pPr>
        <w:jc w:val="both"/>
        <w:rPr>
          <w:sz w:val="24"/>
          <w:szCs w:val="24"/>
        </w:rPr>
      </w:pPr>
      <w:r w:rsidRPr="00604C29">
        <w:rPr>
          <w:sz w:val="24"/>
          <w:szCs w:val="24"/>
        </w:rPr>
        <w:t>Раздел 1. Общие вопросы для студентов магистратуры по направлению</w:t>
      </w:r>
      <w:r>
        <w:rPr>
          <w:sz w:val="24"/>
          <w:szCs w:val="24"/>
        </w:rPr>
        <w:t xml:space="preserve"> </w:t>
      </w:r>
      <w:r w:rsidRPr="00604C29">
        <w:rPr>
          <w:sz w:val="24"/>
          <w:szCs w:val="24"/>
        </w:rPr>
        <w:t>«Финансы и кредит»</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Производственная функция </w:t>
      </w:r>
      <w:proofErr w:type="spellStart"/>
      <w:r w:rsidRPr="00604C29">
        <w:rPr>
          <w:sz w:val="24"/>
          <w:szCs w:val="24"/>
          <w:lang w:val="ru-RU"/>
        </w:rPr>
        <w:t>Кобба</w:t>
      </w:r>
      <w:proofErr w:type="spellEnd"/>
      <w:r w:rsidRPr="00604C29">
        <w:rPr>
          <w:sz w:val="24"/>
          <w:szCs w:val="24"/>
          <w:lang w:val="ru-RU"/>
        </w:rPr>
        <w:t>-Дугласа и ее свойства. Понятие отдачи от переменного ресурса и отдачи от масштаба.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Система показателей эластичности спроса и предложения. Взаимосвязь эластичности с выручкой и налогообложением.</w:t>
      </w:r>
    </w:p>
    <w:p w:rsidR="00884BEC" w:rsidRPr="00604C29" w:rsidRDefault="00884BEC" w:rsidP="00884BEC">
      <w:pPr>
        <w:pStyle w:val="a3"/>
        <w:numPr>
          <w:ilvl w:val="0"/>
          <w:numId w:val="2"/>
        </w:numPr>
        <w:jc w:val="both"/>
        <w:rPr>
          <w:sz w:val="24"/>
          <w:szCs w:val="24"/>
          <w:lang w:val="ru-RU"/>
        </w:rPr>
      </w:pPr>
      <w:r w:rsidRPr="00604C29">
        <w:rPr>
          <w:sz w:val="24"/>
          <w:szCs w:val="24"/>
          <w:lang w:val="ru-RU"/>
        </w:rPr>
        <w:t>Бухгалтерские</w:t>
      </w:r>
      <w:r w:rsidRPr="00604C29">
        <w:rPr>
          <w:sz w:val="24"/>
          <w:szCs w:val="24"/>
          <w:lang w:val="ru-RU"/>
        </w:rPr>
        <w:tab/>
        <w:t>и</w:t>
      </w:r>
      <w:r w:rsidRPr="00604C29">
        <w:rPr>
          <w:sz w:val="24"/>
          <w:szCs w:val="24"/>
          <w:lang w:val="ru-RU"/>
        </w:rPr>
        <w:tab/>
        <w:t>экономические</w:t>
      </w:r>
      <w:r w:rsidRPr="00604C29">
        <w:rPr>
          <w:sz w:val="24"/>
          <w:szCs w:val="24"/>
          <w:lang w:val="ru-RU"/>
        </w:rPr>
        <w:tab/>
        <w:t>издержки,</w:t>
      </w:r>
      <w:r>
        <w:rPr>
          <w:sz w:val="24"/>
          <w:szCs w:val="24"/>
          <w:lang w:val="ru-RU"/>
        </w:rPr>
        <w:t xml:space="preserve"> </w:t>
      </w:r>
      <w:r w:rsidRPr="00604C29">
        <w:rPr>
          <w:sz w:val="24"/>
          <w:szCs w:val="24"/>
          <w:lang w:val="ru-RU"/>
        </w:rPr>
        <w:t>их</w:t>
      </w:r>
      <w:r w:rsidRPr="00604C29">
        <w:rPr>
          <w:sz w:val="24"/>
          <w:szCs w:val="24"/>
          <w:lang w:val="ru-RU"/>
        </w:rPr>
        <w:tab/>
        <w:t>виды.</w:t>
      </w:r>
      <w:r w:rsidRPr="00604C29">
        <w:rPr>
          <w:sz w:val="24"/>
          <w:szCs w:val="24"/>
          <w:lang w:val="ru-RU"/>
        </w:rPr>
        <w:tab/>
        <w:t xml:space="preserve">Графическая </w:t>
      </w:r>
      <w:r>
        <w:rPr>
          <w:sz w:val="24"/>
          <w:szCs w:val="24"/>
          <w:lang w:val="ru-RU"/>
        </w:rPr>
        <w:t>и</w:t>
      </w:r>
      <w:r w:rsidRPr="00604C29">
        <w:rPr>
          <w:sz w:val="24"/>
          <w:szCs w:val="24"/>
          <w:lang w:val="ru-RU"/>
        </w:rPr>
        <w:t>нтерпретация издержек в краткосрочном и долгосрочном периодах.</w:t>
      </w:r>
    </w:p>
    <w:p w:rsidR="00884BEC" w:rsidRPr="00604C29" w:rsidRDefault="00884BEC" w:rsidP="00884BEC">
      <w:pPr>
        <w:pStyle w:val="a3"/>
        <w:numPr>
          <w:ilvl w:val="0"/>
          <w:numId w:val="2"/>
        </w:numPr>
        <w:jc w:val="both"/>
        <w:rPr>
          <w:sz w:val="24"/>
          <w:szCs w:val="24"/>
          <w:lang w:val="ru-RU"/>
        </w:rPr>
      </w:pPr>
      <w:r w:rsidRPr="00604C29">
        <w:rPr>
          <w:sz w:val="24"/>
          <w:szCs w:val="24"/>
          <w:lang w:val="ru-RU"/>
        </w:rPr>
        <w:t>Теория</w:t>
      </w:r>
      <w:r w:rsidRPr="00604C29">
        <w:rPr>
          <w:sz w:val="24"/>
          <w:szCs w:val="24"/>
          <w:lang w:val="ru-RU"/>
        </w:rPr>
        <w:tab/>
        <w:t>потребительского</w:t>
      </w:r>
      <w:r w:rsidRPr="00604C29">
        <w:rPr>
          <w:sz w:val="24"/>
          <w:szCs w:val="24"/>
          <w:lang w:val="ru-RU"/>
        </w:rPr>
        <w:tab/>
        <w:t>поведения.</w:t>
      </w:r>
      <w:r w:rsidRPr="00604C29">
        <w:rPr>
          <w:sz w:val="24"/>
          <w:szCs w:val="24"/>
          <w:lang w:val="ru-RU"/>
        </w:rPr>
        <w:tab/>
        <w:t>Выбор</w:t>
      </w:r>
      <w:r w:rsidRPr="00604C29">
        <w:rPr>
          <w:sz w:val="24"/>
          <w:szCs w:val="24"/>
          <w:lang w:val="ru-RU"/>
        </w:rPr>
        <w:tab/>
        <w:t>потребителя</w:t>
      </w:r>
      <w:r w:rsidRPr="00604C29">
        <w:rPr>
          <w:sz w:val="24"/>
          <w:szCs w:val="24"/>
          <w:lang w:val="ru-RU"/>
        </w:rPr>
        <w:tab/>
        <w:t xml:space="preserve">в </w:t>
      </w:r>
      <w:proofErr w:type="spellStart"/>
      <w:r w:rsidRPr="00604C29">
        <w:rPr>
          <w:sz w:val="24"/>
          <w:szCs w:val="24"/>
          <w:lang w:val="ru-RU"/>
        </w:rPr>
        <w:t>ординалистском</w:t>
      </w:r>
      <w:proofErr w:type="spellEnd"/>
      <w:r w:rsidRPr="00604C29">
        <w:rPr>
          <w:sz w:val="24"/>
          <w:szCs w:val="24"/>
          <w:lang w:val="ru-RU"/>
        </w:rPr>
        <w:t xml:space="preserve"> подходе.</w:t>
      </w:r>
    </w:p>
    <w:p w:rsidR="00884BEC" w:rsidRPr="00604C29" w:rsidRDefault="00884BEC" w:rsidP="00884BEC">
      <w:pPr>
        <w:pStyle w:val="a3"/>
        <w:numPr>
          <w:ilvl w:val="0"/>
          <w:numId w:val="2"/>
        </w:numPr>
        <w:jc w:val="both"/>
        <w:rPr>
          <w:sz w:val="24"/>
          <w:szCs w:val="24"/>
          <w:lang w:val="ru-RU"/>
        </w:rPr>
      </w:pPr>
      <w:r w:rsidRPr="00604C29">
        <w:rPr>
          <w:sz w:val="24"/>
          <w:szCs w:val="24"/>
          <w:lang w:val="ru-RU"/>
        </w:rPr>
        <w:t>Равновесие конкурентной фирмы в краткосрочном периоде: различные состояния. Равновесие конкурентной фирмы в долгосрочном периоде.</w:t>
      </w:r>
    </w:p>
    <w:p w:rsidR="00884BEC" w:rsidRPr="00604C29" w:rsidRDefault="00884BEC" w:rsidP="00884BEC">
      <w:pPr>
        <w:pStyle w:val="a3"/>
        <w:numPr>
          <w:ilvl w:val="0"/>
          <w:numId w:val="2"/>
        </w:numPr>
        <w:jc w:val="both"/>
        <w:rPr>
          <w:sz w:val="24"/>
          <w:szCs w:val="24"/>
          <w:lang w:val="ru-RU"/>
        </w:rPr>
      </w:pPr>
      <w:r w:rsidRPr="00604C29">
        <w:rPr>
          <w:sz w:val="24"/>
          <w:szCs w:val="24"/>
          <w:lang w:val="ru-RU"/>
        </w:rPr>
        <w:t>Равновесие фирмы в условиях монополии. Способы государственного регулирования естественной монополии и их последствия.</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Функция потребления, сбережения и инвестиций в модели </w:t>
      </w:r>
      <w:proofErr w:type="spellStart"/>
      <w:r w:rsidRPr="00604C29">
        <w:rPr>
          <w:sz w:val="24"/>
          <w:szCs w:val="24"/>
          <w:lang w:val="ru-RU"/>
        </w:rPr>
        <w:t>Дж.М</w:t>
      </w:r>
      <w:proofErr w:type="spellEnd"/>
      <w:r w:rsidRPr="00604C29">
        <w:rPr>
          <w:sz w:val="24"/>
          <w:szCs w:val="24"/>
          <w:lang w:val="ru-RU"/>
        </w:rPr>
        <w:t xml:space="preserve">. </w:t>
      </w:r>
      <w:proofErr w:type="spellStart"/>
      <w:r w:rsidRPr="00604C29">
        <w:rPr>
          <w:sz w:val="24"/>
          <w:szCs w:val="24"/>
          <w:lang w:val="ru-RU"/>
        </w:rPr>
        <w:t>Кейнса</w:t>
      </w:r>
      <w:proofErr w:type="spellEnd"/>
      <w:r w:rsidRPr="00604C29">
        <w:rPr>
          <w:sz w:val="24"/>
          <w:szCs w:val="24"/>
          <w:lang w:val="ru-RU"/>
        </w:rPr>
        <w:t>. Парадокс бережливости. Управление эффективным спросом.</w:t>
      </w:r>
    </w:p>
    <w:p w:rsidR="00884BEC" w:rsidRPr="00604C29" w:rsidRDefault="00884BEC" w:rsidP="00884BEC">
      <w:pPr>
        <w:pStyle w:val="a3"/>
        <w:numPr>
          <w:ilvl w:val="0"/>
          <w:numId w:val="2"/>
        </w:numPr>
        <w:jc w:val="both"/>
        <w:rPr>
          <w:sz w:val="24"/>
          <w:szCs w:val="24"/>
          <w:lang w:val="ru-RU"/>
        </w:rPr>
      </w:pPr>
      <w:r w:rsidRPr="00604C29">
        <w:rPr>
          <w:sz w:val="24"/>
          <w:szCs w:val="24"/>
          <w:lang w:val="ru-RU"/>
        </w:rPr>
        <w:t>Совокупный спрос (</w:t>
      </w:r>
      <w:r w:rsidRPr="00604C29">
        <w:rPr>
          <w:sz w:val="24"/>
          <w:szCs w:val="24"/>
        </w:rPr>
        <w:t>AD</w:t>
      </w:r>
      <w:r w:rsidRPr="00604C29">
        <w:rPr>
          <w:sz w:val="24"/>
          <w:szCs w:val="24"/>
          <w:lang w:val="ru-RU"/>
        </w:rPr>
        <w:t>) и совокупное предложение (</w:t>
      </w:r>
      <w:r w:rsidRPr="00604C29">
        <w:rPr>
          <w:sz w:val="24"/>
          <w:szCs w:val="24"/>
        </w:rPr>
        <w:t>AS</w:t>
      </w:r>
      <w:r w:rsidRPr="00604C29">
        <w:rPr>
          <w:sz w:val="24"/>
          <w:szCs w:val="24"/>
          <w:lang w:val="ru-RU"/>
        </w:rPr>
        <w:t xml:space="preserve">), факторы, на них влияющие. Макроэкономическое равновесие в модели </w:t>
      </w:r>
      <w:r w:rsidRPr="00604C29">
        <w:rPr>
          <w:sz w:val="24"/>
          <w:szCs w:val="24"/>
        </w:rPr>
        <w:t>AD</w:t>
      </w:r>
      <w:r w:rsidRPr="00604C29">
        <w:rPr>
          <w:sz w:val="24"/>
          <w:szCs w:val="24"/>
          <w:lang w:val="ru-RU"/>
        </w:rPr>
        <w:t>-</w:t>
      </w:r>
      <w:r w:rsidRPr="00604C29">
        <w:rPr>
          <w:sz w:val="24"/>
          <w:szCs w:val="24"/>
        </w:rPr>
        <w:t>AS</w:t>
      </w:r>
      <w:r w:rsidRPr="00604C29">
        <w:rPr>
          <w:sz w:val="24"/>
          <w:szCs w:val="24"/>
          <w:lang w:val="ru-RU"/>
        </w:rPr>
        <w:t>.</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Инфляция, ее виды, механизмы, причины и последствия. Взаимосвязь между инфляцией и безработицей: кривая О. </w:t>
      </w:r>
      <w:proofErr w:type="spellStart"/>
      <w:r w:rsidRPr="00604C29">
        <w:rPr>
          <w:sz w:val="24"/>
          <w:szCs w:val="24"/>
          <w:lang w:val="ru-RU"/>
        </w:rPr>
        <w:t>Филлипса</w:t>
      </w:r>
      <w:proofErr w:type="spellEnd"/>
      <w:r w:rsidRPr="00604C29">
        <w:rPr>
          <w:sz w:val="24"/>
          <w:szCs w:val="24"/>
          <w:lang w:val="ru-RU"/>
        </w:rPr>
        <w:t>.</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Модель макроэкономического равновесия </w:t>
      </w:r>
      <w:r w:rsidRPr="00604C29">
        <w:rPr>
          <w:sz w:val="24"/>
          <w:szCs w:val="24"/>
        </w:rPr>
        <w:t>IS</w:t>
      </w:r>
      <w:r w:rsidRPr="00604C29">
        <w:rPr>
          <w:sz w:val="24"/>
          <w:szCs w:val="24"/>
          <w:lang w:val="ru-RU"/>
        </w:rPr>
        <w:t>-</w:t>
      </w:r>
      <w:r w:rsidRPr="00604C29">
        <w:rPr>
          <w:sz w:val="24"/>
          <w:szCs w:val="24"/>
        </w:rPr>
        <w:t>LM</w:t>
      </w:r>
      <w:r w:rsidRPr="00604C29">
        <w:rPr>
          <w:sz w:val="24"/>
          <w:szCs w:val="24"/>
          <w:lang w:val="ru-RU"/>
        </w:rPr>
        <w:t>. Последствия денежно- кредитной и налогово-бюджетной политики. Эффект вытеснения.</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Экономический рост, его измерение и способы представления. Факторы экономического роста в модели Р. </w:t>
      </w:r>
      <w:proofErr w:type="spellStart"/>
      <w:r w:rsidRPr="00604C29">
        <w:rPr>
          <w:sz w:val="24"/>
          <w:szCs w:val="24"/>
          <w:lang w:val="ru-RU"/>
        </w:rPr>
        <w:t>Солоу</w:t>
      </w:r>
      <w:proofErr w:type="spellEnd"/>
      <w:r w:rsidRPr="00604C29">
        <w:rPr>
          <w:sz w:val="24"/>
          <w:szCs w:val="24"/>
          <w:lang w:val="ru-RU"/>
        </w:rPr>
        <w:t>.</w:t>
      </w:r>
    </w:p>
    <w:p w:rsidR="00884BEC" w:rsidRPr="00604C29" w:rsidRDefault="00884BEC" w:rsidP="00884BEC">
      <w:pPr>
        <w:pStyle w:val="a3"/>
        <w:numPr>
          <w:ilvl w:val="0"/>
          <w:numId w:val="2"/>
        </w:numPr>
        <w:jc w:val="both"/>
        <w:rPr>
          <w:sz w:val="24"/>
          <w:szCs w:val="24"/>
          <w:lang w:val="ru-RU"/>
        </w:rPr>
      </w:pPr>
      <w:r w:rsidRPr="00604C29">
        <w:rPr>
          <w:sz w:val="24"/>
          <w:szCs w:val="24"/>
          <w:lang w:val="ru-RU"/>
        </w:rPr>
        <w:t>Цикличность как закономерность экономического развития. Параметры делового цикла. Теории и модели макроэкономической цикличности.</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Спрос и равновесие на рынке денег в неоклассическом и </w:t>
      </w:r>
      <w:proofErr w:type="spellStart"/>
      <w:r w:rsidRPr="00604C29">
        <w:rPr>
          <w:sz w:val="24"/>
          <w:szCs w:val="24"/>
          <w:lang w:val="ru-RU"/>
        </w:rPr>
        <w:t>неокейнсианском</w:t>
      </w:r>
      <w:proofErr w:type="spellEnd"/>
      <w:r w:rsidRPr="00604C29">
        <w:rPr>
          <w:sz w:val="24"/>
          <w:szCs w:val="24"/>
          <w:lang w:val="ru-RU"/>
        </w:rPr>
        <w:t xml:space="preserve"> подходах. Спрос на деньги в модели У. </w:t>
      </w:r>
      <w:proofErr w:type="spellStart"/>
      <w:r w:rsidRPr="00604C29">
        <w:rPr>
          <w:sz w:val="24"/>
          <w:szCs w:val="24"/>
          <w:lang w:val="ru-RU"/>
        </w:rPr>
        <w:t>Баумоля</w:t>
      </w:r>
      <w:proofErr w:type="spellEnd"/>
      <w:r w:rsidRPr="00604C29">
        <w:rPr>
          <w:sz w:val="24"/>
          <w:szCs w:val="24"/>
          <w:lang w:val="ru-RU"/>
        </w:rPr>
        <w:t xml:space="preserve"> – Дж. </w:t>
      </w:r>
      <w:proofErr w:type="spellStart"/>
      <w:r w:rsidRPr="00604C29">
        <w:rPr>
          <w:sz w:val="24"/>
          <w:szCs w:val="24"/>
          <w:lang w:val="ru-RU"/>
        </w:rPr>
        <w:t>Тобина</w:t>
      </w:r>
      <w:proofErr w:type="spellEnd"/>
      <w:r w:rsidRPr="00604C29">
        <w:rPr>
          <w:sz w:val="24"/>
          <w:szCs w:val="24"/>
          <w:lang w:val="ru-RU"/>
        </w:rPr>
        <w:t>.</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Предложение</w:t>
      </w:r>
      <w:r w:rsidRPr="00604C29">
        <w:rPr>
          <w:sz w:val="24"/>
          <w:szCs w:val="24"/>
          <w:lang w:val="ru-RU"/>
        </w:rPr>
        <w:tab/>
        <w:t>денег.</w:t>
      </w:r>
      <w:r w:rsidRPr="00604C29">
        <w:rPr>
          <w:sz w:val="24"/>
          <w:szCs w:val="24"/>
          <w:lang w:val="ru-RU"/>
        </w:rPr>
        <w:tab/>
        <w:t>Денежные</w:t>
      </w:r>
      <w:r w:rsidRPr="00604C29">
        <w:rPr>
          <w:sz w:val="24"/>
          <w:szCs w:val="24"/>
          <w:lang w:val="ru-RU"/>
        </w:rPr>
        <w:tab/>
        <w:t>агрегаты.</w:t>
      </w:r>
      <w:r w:rsidRPr="00604C29">
        <w:rPr>
          <w:sz w:val="24"/>
          <w:szCs w:val="24"/>
          <w:lang w:val="ru-RU"/>
        </w:rPr>
        <w:tab/>
        <w:t>Показатели</w:t>
      </w:r>
      <w:r w:rsidRPr="00604C29">
        <w:rPr>
          <w:sz w:val="24"/>
          <w:szCs w:val="24"/>
          <w:lang w:val="ru-RU"/>
        </w:rPr>
        <w:tab/>
        <w:t>структуры</w:t>
      </w:r>
      <w:r w:rsidRPr="00604C29">
        <w:rPr>
          <w:sz w:val="24"/>
          <w:szCs w:val="24"/>
          <w:lang w:val="ru-RU"/>
        </w:rPr>
        <w:tab/>
        <w:t>и соотношения денежного и реального секторов экономики.</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Процесс</w:t>
      </w:r>
      <w:r w:rsidRPr="00604C29">
        <w:rPr>
          <w:sz w:val="24"/>
          <w:szCs w:val="24"/>
          <w:lang w:val="ru-RU"/>
        </w:rPr>
        <w:tab/>
        <w:t>банковской</w:t>
      </w:r>
      <w:r w:rsidRPr="00604C29">
        <w:rPr>
          <w:sz w:val="24"/>
          <w:szCs w:val="24"/>
          <w:lang w:val="ru-RU"/>
        </w:rPr>
        <w:tab/>
        <w:t>мультипликации.</w:t>
      </w:r>
      <w:r w:rsidRPr="00604C29">
        <w:rPr>
          <w:sz w:val="24"/>
          <w:szCs w:val="24"/>
          <w:lang w:val="ru-RU"/>
        </w:rPr>
        <w:tab/>
        <w:t>Денежный</w:t>
      </w:r>
      <w:r>
        <w:rPr>
          <w:sz w:val="24"/>
          <w:szCs w:val="24"/>
          <w:lang w:val="ru-RU"/>
        </w:rPr>
        <w:t xml:space="preserve">, </w:t>
      </w:r>
      <w:r w:rsidRPr="00604C29">
        <w:rPr>
          <w:sz w:val="24"/>
          <w:szCs w:val="24"/>
          <w:lang w:val="ru-RU"/>
        </w:rPr>
        <w:t>депозитный</w:t>
      </w:r>
      <w:r>
        <w:rPr>
          <w:sz w:val="24"/>
          <w:szCs w:val="24"/>
          <w:lang w:val="ru-RU"/>
        </w:rPr>
        <w:t xml:space="preserve"> </w:t>
      </w:r>
      <w:r w:rsidRPr="00604C29">
        <w:rPr>
          <w:sz w:val="24"/>
          <w:szCs w:val="24"/>
          <w:lang w:val="ru-RU"/>
        </w:rPr>
        <w:t>и</w:t>
      </w:r>
      <w:r>
        <w:rPr>
          <w:sz w:val="24"/>
          <w:szCs w:val="24"/>
          <w:lang w:val="ru-RU"/>
        </w:rPr>
        <w:t xml:space="preserve"> </w:t>
      </w:r>
      <w:r w:rsidRPr="00604C29">
        <w:rPr>
          <w:sz w:val="24"/>
          <w:szCs w:val="24"/>
          <w:lang w:val="ru-RU"/>
        </w:rPr>
        <w:t>кредитный мультипликаторы. Факторы, на них влияющие.</w:t>
      </w:r>
    </w:p>
    <w:p w:rsidR="00884BEC" w:rsidRPr="00604C29" w:rsidRDefault="00884BEC" w:rsidP="00884BEC">
      <w:pPr>
        <w:pStyle w:val="a3"/>
        <w:numPr>
          <w:ilvl w:val="0"/>
          <w:numId w:val="2"/>
        </w:numPr>
        <w:jc w:val="both"/>
        <w:rPr>
          <w:sz w:val="24"/>
          <w:szCs w:val="24"/>
          <w:lang w:val="ru-RU"/>
        </w:rPr>
      </w:pPr>
      <w:r w:rsidRPr="00604C29">
        <w:rPr>
          <w:sz w:val="24"/>
          <w:szCs w:val="24"/>
          <w:lang w:val="ru-RU"/>
        </w:rPr>
        <w:t>Функции центрального банка. Денежно-кредитная политика, ее цели, виды и инструменты. Монетарные режимы: сравнительный анализ.</w:t>
      </w:r>
    </w:p>
    <w:p w:rsidR="00884BEC" w:rsidRPr="00604C29" w:rsidRDefault="00884BEC" w:rsidP="00884BEC">
      <w:pPr>
        <w:pStyle w:val="a3"/>
        <w:numPr>
          <w:ilvl w:val="0"/>
          <w:numId w:val="2"/>
        </w:numPr>
        <w:jc w:val="both"/>
        <w:rPr>
          <w:sz w:val="24"/>
          <w:szCs w:val="24"/>
          <w:lang w:val="ru-RU"/>
        </w:rPr>
      </w:pPr>
      <w:r w:rsidRPr="00604C29">
        <w:rPr>
          <w:sz w:val="24"/>
          <w:szCs w:val="24"/>
          <w:lang w:val="ru-RU"/>
        </w:rPr>
        <w:t>Каналы воздействия денежно-кредитной политики на экономический рост (по Ф. Мишкину).</w:t>
      </w:r>
    </w:p>
    <w:p w:rsidR="00884BEC" w:rsidRDefault="00884BEC" w:rsidP="00884BEC">
      <w:pPr>
        <w:pStyle w:val="a3"/>
        <w:numPr>
          <w:ilvl w:val="0"/>
          <w:numId w:val="2"/>
        </w:numPr>
        <w:rPr>
          <w:sz w:val="24"/>
          <w:szCs w:val="24"/>
          <w:lang w:val="ru-RU"/>
        </w:rPr>
      </w:pPr>
      <w:r w:rsidRPr="00604C29">
        <w:rPr>
          <w:sz w:val="24"/>
          <w:szCs w:val="24"/>
          <w:lang w:val="ru-RU"/>
        </w:rPr>
        <w:t xml:space="preserve">Фискальная политика государства: понятие, цели, виды, инструменты. </w:t>
      </w:r>
    </w:p>
    <w:p w:rsidR="00884BEC" w:rsidRPr="00604C29" w:rsidRDefault="00884BEC" w:rsidP="00884BEC">
      <w:pPr>
        <w:pStyle w:val="a3"/>
        <w:numPr>
          <w:ilvl w:val="0"/>
          <w:numId w:val="2"/>
        </w:numPr>
        <w:jc w:val="both"/>
        <w:rPr>
          <w:sz w:val="24"/>
          <w:szCs w:val="24"/>
          <w:lang w:val="ru-RU"/>
        </w:rPr>
      </w:pPr>
      <w:r w:rsidRPr="00604C29">
        <w:rPr>
          <w:sz w:val="24"/>
          <w:szCs w:val="24"/>
          <w:lang w:val="ru-RU"/>
        </w:rPr>
        <w:t>Концепции   государственного   бюджета: сравнительный   анализ.  Виды бюджетного дефицита и способы его покрытия.</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Понятие «финансы». Социально-экономическая сущность и функции финансов.</w:t>
      </w:r>
    </w:p>
    <w:p w:rsidR="00884BEC" w:rsidRDefault="00884BEC" w:rsidP="00884BEC">
      <w:pPr>
        <w:pStyle w:val="a3"/>
        <w:numPr>
          <w:ilvl w:val="0"/>
          <w:numId w:val="2"/>
        </w:numPr>
        <w:rPr>
          <w:sz w:val="24"/>
          <w:szCs w:val="24"/>
          <w:lang w:val="ru-RU"/>
        </w:rPr>
      </w:pPr>
      <w:r w:rsidRPr="00604C29">
        <w:rPr>
          <w:sz w:val="24"/>
          <w:szCs w:val="24"/>
          <w:lang w:val="ru-RU"/>
        </w:rPr>
        <w:t>Финансовая система государства.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Государственный бюджет РФ и его функции. Доходы бюджета и их характеристика.</w:t>
      </w:r>
    </w:p>
    <w:p w:rsidR="00884BEC" w:rsidRDefault="00884BEC" w:rsidP="00884BEC">
      <w:pPr>
        <w:pStyle w:val="a3"/>
        <w:numPr>
          <w:ilvl w:val="0"/>
          <w:numId w:val="2"/>
        </w:numPr>
        <w:rPr>
          <w:sz w:val="24"/>
          <w:szCs w:val="24"/>
          <w:lang w:val="ru-RU"/>
        </w:rPr>
      </w:pPr>
      <w:r w:rsidRPr="00604C29">
        <w:rPr>
          <w:sz w:val="24"/>
          <w:szCs w:val="24"/>
          <w:lang w:val="ru-RU"/>
        </w:rPr>
        <w:t xml:space="preserve">Бюджетный дефицит и методы его покрытия. </w:t>
      </w:r>
    </w:p>
    <w:p w:rsidR="00884BEC" w:rsidRPr="00604C29" w:rsidRDefault="00884BEC" w:rsidP="00884BEC">
      <w:pPr>
        <w:pStyle w:val="a3"/>
        <w:numPr>
          <w:ilvl w:val="0"/>
          <w:numId w:val="2"/>
        </w:numPr>
        <w:jc w:val="both"/>
        <w:rPr>
          <w:sz w:val="24"/>
          <w:szCs w:val="24"/>
          <w:lang w:val="ru-RU"/>
        </w:rPr>
      </w:pPr>
      <w:r w:rsidRPr="00604C29">
        <w:rPr>
          <w:sz w:val="24"/>
          <w:szCs w:val="24"/>
          <w:lang w:val="ru-RU"/>
        </w:rPr>
        <w:t>Федеральные, региональные и местные налоги и сборы.</w:t>
      </w:r>
    </w:p>
    <w:p w:rsidR="00884BEC" w:rsidRPr="00604C29" w:rsidRDefault="00884BEC" w:rsidP="00884BEC">
      <w:pPr>
        <w:pStyle w:val="a3"/>
        <w:numPr>
          <w:ilvl w:val="0"/>
          <w:numId w:val="2"/>
        </w:numPr>
        <w:jc w:val="both"/>
        <w:rPr>
          <w:sz w:val="24"/>
          <w:szCs w:val="24"/>
          <w:lang w:val="ru-RU"/>
        </w:rPr>
      </w:pPr>
      <w:r w:rsidRPr="00604C29">
        <w:rPr>
          <w:sz w:val="24"/>
          <w:szCs w:val="24"/>
          <w:lang w:val="ru-RU"/>
        </w:rPr>
        <w:lastRenderedPageBreak/>
        <w:t>Сущность</w:t>
      </w:r>
      <w:r w:rsidRPr="00604C29">
        <w:rPr>
          <w:sz w:val="24"/>
          <w:szCs w:val="24"/>
          <w:lang w:val="ru-RU"/>
        </w:rPr>
        <w:tab/>
        <w:t>и</w:t>
      </w:r>
      <w:r w:rsidRPr="00604C29">
        <w:rPr>
          <w:sz w:val="24"/>
          <w:szCs w:val="24"/>
          <w:lang w:val="ru-RU"/>
        </w:rPr>
        <w:tab/>
        <w:t>функции</w:t>
      </w:r>
      <w:r w:rsidRPr="00604C29">
        <w:rPr>
          <w:sz w:val="24"/>
          <w:szCs w:val="24"/>
          <w:lang w:val="ru-RU"/>
        </w:rPr>
        <w:tab/>
        <w:t>государственного</w:t>
      </w:r>
      <w:r w:rsidRPr="00604C29">
        <w:rPr>
          <w:sz w:val="24"/>
          <w:szCs w:val="24"/>
          <w:lang w:val="ru-RU"/>
        </w:rPr>
        <w:tab/>
        <w:t>кредита.</w:t>
      </w:r>
      <w:r w:rsidR="00D50922">
        <w:rPr>
          <w:sz w:val="24"/>
          <w:szCs w:val="24"/>
          <w:lang w:val="ru-RU"/>
        </w:rPr>
        <w:t xml:space="preserve"> </w:t>
      </w:r>
      <w:r w:rsidRPr="00604C29">
        <w:rPr>
          <w:sz w:val="24"/>
          <w:szCs w:val="24"/>
          <w:lang w:val="ru-RU"/>
        </w:rPr>
        <w:t>Классификация государственных займов.</w:t>
      </w:r>
    </w:p>
    <w:p w:rsidR="00884BEC" w:rsidRDefault="00884BEC" w:rsidP="00884BEC">
      <w:pPr>
        <w:pStyle w:val="a3"/>
        <w:numPr>
          <w:ilvl w:val="0"/>
          <w:numId w:val="2"/>
        </w:numPr>
        <w:rPr>
          <w:sz w:val="24"/>
          <w:szCs w:val="24"/>
          <w:lang w:val="ru-RU"/>
        </w:rPr>
      </w:pPr>
      <w:r w:rsidRPr="00604C29">
        <w:rPr>
          <w:sz w:val="24"/>
          <w:szCs w:val="24"/>
          <w:lang w:val="ru-RU"/>
        </w:rPr>
        <w:t xml:space="preserve">Государственный долг. Внутренние и внешние займы. </w:t>
      </w:r>
    </w:p>
    <w:p w:rsidR="00884BEC" w:rsidRPr="00604C29" w:rsidRDefault="00884BEC" w:rsidP="00884BEC">
      <w:pPr>
        <w:pStyle w:val="a3"/>
        <w:numPr>
          <w:ilvl w:val="0"/>
          <w:numId w:val="2"/>
        </w:numPr>
        <w:jc w:val="both"/>
        <w:rPr>
          <w:sz w:val="24"/>
          <w:szCs w:val="24"/>
          <w:lang w:val="ru-RU"/>
        </w:rPr>
      </w:pPr>
      <w:r w:rsidRPr="00604C29">
        <w:rPr>
          <w:sz w:val="24"/>
          <w:szCs w:val="24"/>
          <w:lang w:val="ru-RU"/>
        </w:rPr>
        <w:t>Бюджетное устройство РФ.</w:t>
      </w:r>
    </w:p>
    <w:p w:rsidR="00884BEC" w:rsidRDefault="00884BEC" w:rsidP="00884BEC">
      <w:pPr>
        <w:pStyle w:val="a3"/>
        <w:numPr>
          <w:ilvl w:val="0"/>
          <w:numId w:val="2"/>
        </w:numPr>
        <w:rPr>
          <w:sz w:val="24"/>
          <w:szCs w:val="24"/>
          <w:lang w:val="ru-RU"/>
        </w:rPr>
      </w:pPr>
      <w:r w:rsidRPr="00604C29">
        <w:rPr>
          <w:sz w:val="24"/>
          <w:szCs w:val="24"/>
          <w:lang w:val="ru-RU"/>
        </w:rPr>
        <w:t xml:space="preserve">Классификация бюджетных расходов. </w:t>
      </w:r>
    </w:p>
    <w:p w:rsidR="00884BEC" w:rsidRPr="00604C29" w:rsidRDefault="00884BEC" w:rsidP="00884BEC">
      <w:pPr>
        <w:pStyle w:val="a3"/>
        <w:numPr>
          <w:ilvl w:val="0"/>
          <w:numId w:val="2"/>
        </w:numPr>
        <w:jc w:val="both"/>
        <w:rPr>
          <w:sz w:val="24"/>
          <w:szCs w:val="24"/>
          <w:lang w:val="ru-RU"/>
        </w:rPr>
      </w:pPr>
      <w:r w:rsidRPr="00604C29">
        <w:rPr>
          <w:sz w:val="24"/>
          <w:szCs w:val="24"/>
          <w:lang w:val="ru-RU"/>
        </w:rPr>
        <w:t>Внебюджетные социальные фонды государства.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Затраты предприятия на производство продукции и выручка.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Прибыль</w:t>
      </w:r>
      <w:r>
        <w:rPr>
          <w:sz w:val="24"/>
          <w:szCs w:val="24"/>
          <w:lang w:val="ru-RU"/>
        </w:rPr>
        <w:t xml:space="preserve"> </w:t>
      </w:r>
      <w:r w:rsidRPr="00604C29">
        <w:rPr>
          <w:sz w:val="24"/>
          <w:szCs w:val="24"/>
          <w:lang w:val="ru-RU"/>
        </w:rPr>
        <w:t>предприятия.</w:t>
      </w:r>
      <w:r>
        <w:rPr>
          <w:sz w:val="24"/>
          <w:szCs w:val="24"/>
          <w:lang w:val="ru-RU"/>
        </w:rPr>
        <w:t xml:space="preserve"> </w:t>
      </w:r>
      <w:r w:rsidRPr="00604C29">
        <w:rPr>
          <w:sz w:val="24"/>
          <w:szCs w:val="24"/>
          <w:lang w:val="ru-RU"/>
        </w:rPr>
        <w:t>Планирование</w:t>
      </w:r>
      <w:r>
        <w:rPr>
          <w:sz w:val="24"/>
          <w:szCs w:val="24"/>
          <w:lang w:val="ru-RU"/>
        </w:rPr>
        <w:t xml:space="preserve"> </w:t>
      </w:r>
      <w:r w:rsidRPr="00604C29">
        <w:rPr>
          <w:sz w:val="24"/>
          <w:szCs w:val="24"/>
          <w:lang w:val="ru-RU"/>
        </w:rPr>
        <w:t>и</w:t>
      </w:r>
      <w:r w:rsidRPr="00604C29">
        <w:rPr>
          <w:sz w:val="24"/>
          <w:szCs w:val="24"/>
          <w:lang w:val="ru-RU"/>
        </w:rPr>
        <w:tab/>
        <w:t>направления</w:t>
      </w:r>
      <w:r w:rsidRPr="00604C29">
        <w:rPr>
          <w:sz w:val="24"/>
          <w:szCs w:val="24"/>
          <w:lang w:val="ru-RU"/>
        </w:rPr>
        <w:tab/>
        <w:t xml:space="preserve">использования </w:t>
      </w:r>
      <w:r>
        <w:rPr>
          <w:sz w:val="24"/>
          <w:szCs w:val="24"/>
          <w:lang w:val="ru-RU"/>
        </w:rPr>
        <w:t>п</w:t>
      </w:r>
      <w:r w:rsidRPr="00604C29">
        <w:rPr>
          <w:sz w:val="24"/>
          <w:szCs w:val="24"/>
          <w:lang w:val="ru-RU"/>
        </w:rPr>
        <w:t>рибыли.</w:t>
      </w:r>
    </w:p>
    <w:p w:rsidR="00884BEC" w:rsidRPr="00604C29" w:rsidRDefault="00884BEC" w:rsidP="00884BEC">
      <w:pPr>
        <w:pStyle w:val="a3"/>
        <w:numPr>
          <w:ilvl w:val="0"/>
          <w:numId w:val="2"/>
        </w:numPr>
        <w:jc w:val="both"/>
        <w:rPr>
          <w:sz w:val="24"/>
          <w:szCs w:val="24"/>
          <w:lang w:val="ru-RU"/>
        </w:rPr>
      </w:pPr>
      <w:r w:rsidRPr="00604C29">
        <w:rPr>
          <w:sz w:val="24"/>
          <w:szCs w:val="24"/>
          <w:lang w:val="ru-RU"/>
        </w:rPr>
        <w:t>Основные</w:t>
      </w:r>
      <w:r>
        <w:rPr>
          <w:sz w:val="24"/>
          <w:szCs w:val="24"/>
          <w:lang w:val="ru-RU"/>
        </w:rPr>
        <w:t xml:space="preserve"> </w:t>
      </w:r>
      <w:r w:rsidRPr="00604C29">
        <w:rPr>
          <w:sz w:val="24"/>
          <w:szCs w:val="24"/>
          <w:lang w:val="ru-RU"/>
        </w:rPr>
        <w:t>фонды</w:t>
      </w:r>
      <w:r>
        <w:rPr>
          <w:sz w:val="24"/>
          <w:szCs w:val="24"/>
          <w:lang w:val="ru-RU"/>
        </w:rPr>
        <w:t xml:space="preserve"> </w:t>
      </w:r>
      <w:r w:rsidRPr="00604C29">
        <w:rPr>
          <w:sz w:val="24"/>
          <w:szCs w:val="24"/>
          <w:lang w:val="ru-RU"/>
        </w:rPr>
        <w:t>и</w:t>
      </w:r>
      <w:r w:rsidRPr="00604C29">
        <w:rPr>
          <w:sz w:val="24"/>
          <w:szCs w:val="24"/>
          <w:lang w:val="ru-RU"/>
        </w:rPr>
        <w:tab/>
        <w:t>другие</w:t>
      </w:r>
      <w:r>
        <w:rPr>
          <w:sz w:val="24"/>
          <w:szCs w:val="24"/>
          <w:lang w:val="ru-RU"/>
        </w:rPr>
        <w:t xml:space="preserve"> </w:t>
      </w:r>
      <w:proofErr w:type="spellStart"/>
      <w:r w:rsidRPr="00604C29">
        <w:rPr>
          <w:sz w:val="24"/>
          <w:szCs w:val="24"/>
          <w:lang w:val="ru-RU"/>
        </w:rPr>
        <w:t>внеоборотные</w:t>
      </w:r>
      <w:proofErr w:type="spellEnd"/>
      <w:r>
        <w:rPr>
          <w:sz w:val="24"/>
          <w:szCs w:val="24"/>
          <w:lang w:val="ru-RU"/>
        </w:rPr>
        <w:t xml:space="preserve"> </w:t>
      </w:r>
      <w:r w:rsidRPr="00604C29">
        <w:rPr>
          <w:sz w:val="24"/>
          <w:szCs w:val="24"/>
          <w:lang w:val="ru-RU"/>
        </w:rPr>
        <w:t>активы.</w:t>
      </w:r>
      <w:r>
        <w:rPr>
          <w:sz w:val="24"/>
          <w:szCs w:val="24"/>
          <w:lang w:val="ru-RU"/>
        </w:rPr>
        <w:t xml:space="preserve"> </w:t>
      </w:r>
      <w:r w:rsidRPr="00604C29">
        <w:rPr>
          <w:sz w:val="24"/>
          <w:szCs w:val="24"/>
          <w:lang w:val="ru-RU"/>
        </w:rPr>
        <w:t>Источники</w:t>
      </w:r>
      <w:r>
        <w:rPr>
          <w:sz w:val="24"/>
          <w:szCs w:val="24"/>
          <w:lang w:val="ru-RU"/>
        </w:rPr>
        <w:t xml:space="preserve"> </w:t>
      </w:r>
      <w:r w:rsidRPr="00604C29">
        <w:rPr>
          <w:sz w:val="24"/>
          <w:szCs w:val="24"/>
          <w:lang w:val="ru-RU"/>
        </w:rPr>
        <w:t>их формирования и финансирование воспроизводства.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Оборотные</w:t>
      </w:r>
      <w:r w:rsidRPr="00604C29">
        <w:rPr>
          <w:sz w:val="24"/>
          <w:szCs w:val="24"/>
          <w:lang w:val="ru-RU"/>
        </w:rPr>
        <w:tab/>
        <w:t>средства</w:t>
      </w:r>
      <w:r>
        <w:rPr>
          <w:sz w:val="24"/>
          <w:szCs w:val="24"/>
          <w:lang w:val="ru-RU"/>
        </w:rPr>
        <w:t xml:space="preserve"> </w:t>
      </w:r>
      <w:r w:rsidRPr="00604C29">
        <w:rPr>
          <w:sz w:val="24"/>
          <w:szCs w:val="24"/>
          <w:lang w:val="ru-RU"/>
        </w:rPr>
        <w:t>предприятия,</w:t>
      </w:r>
      <w:r>
        <w:rPr>
          <w:sz w:val="24"/>
          <w:szCs w:val="24"/>
          <w:lang w:val="ru-RU"/>
        </w:rPr>
        <w:t xml:space="preserve"> </w:t>
      </w:r>
      <w:r w:rsidRPr="00604C29">
        <w:rPr>
          <w:sz w:val="24"/>
          <w:szCs w:val="24"/>
          <w:lang w:val="ru-RU"/>
        </w:rPr>
        <w:t>их</w:t>
      </w:r>
      <w:r>
        <w:rPr>
          <w:sz w:val="24"/>
          <w:szCs w:val="24"/>
          <w:lang w:val="ru-RU"/>
        </w:rPr>
        <w:t xml:space="preserve"> </w:t>
      </w:r>
      <w:r w:rsidRPr="00604C29">
        <w:rPr>
          <w:sz w:val="24"/>
          <w:szCs w:val="24"/>
          <w:lang w:val="ru-RU"/>
        </w:rPr>
        <w:t>назначение</w:t>
      </w:r>
      <w:r>
        <w:rPr>
          <w:sz w:val="24"/>
          <w:szCs w:val="24"/>
          <w:lang w:val="ru-RU"/>
        </w:rPr>
        <w:t xml:space="preserve"> </w:t>
      </w:r>
      <w:r w:rsidRPr="00604C29">
        <w:rPr>
          <w:sz w:val="24"/>
          <w:szCs w:val="24"/>
          <w:lang w:val="ru-RU"/>
        </w:rPr>
        <w:t>и</w:t>
      </w:r>
      <w:r>
        <w:rPr>
          <w:sz w:val="24"/>
          <w:szCs w:val="24"/>
          <w:lang w:val="ru-RU"/>
        </w:rPr>
        <w:t xml:space="preserve"> </w:t>
      </w:r>
      <w:r w:rsidRPr="00604C29">
        <w:rPr>
          <w:sz w:val="24"/>
          <w:szCs w:val="24"/>
          <w:lang w:val="ru-RU"/>
        </w:rPr>
        <w:t>источники формирования.</w:t>
      </w:r>
    </w:p>
    <w:p w:rsidR="00884BEC" w:rsidRDefault="00884BEC" w:rsidP="00884BEC">
      <w:pPr>
        <w:pStyle w:val="a3"/>
        <w:numPr>
          <w:ilvl w:val="0"/>
          <w:numId w:val="2"/>
        </w:numPr>
        <w:rPr>
          <w:sz w:val="24"/>
          <w:szCs w:val="24"/>
          <w:lang w:val="ru-RU"/>
        </w:rPr>
      </w:pPr>
      <w:r w:rsidRPr="00604C29">
        <w:rPr>
          <w:sz w:val="24"/>
          <w:szCs w:val="24"/>
          <w:lang w:val="ru-RU"/>
        </w:rPr>
        <w:t>Страхование, функции страхования, характеристика видов страхования</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Понятие денежной массы и денежной базы, понятие «денежной оборот»,</w:t>
      </w:r>
      <w:r>
        <w:rPr>
          <w:sz w:val="24"/>
          <w:szCs w:val="24"/>
          <w:lang w:val="ru-RU"/>
        </w:rPr>
        <w:t xml:space="preserve"> </w:t>
      </w:r>
      <w:r w:rsidRPr="00604C29">
        <w:rPr>
          <w:sz w:val="24"/>
          <w:szCs w:val="24"/>
          <w:lang w:val="ru-RU"/>
        </w:rPr>
        <w:t>его содержание и структура.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Сущность кредита, его функции.</w:t>
      </w:r>
    </w:p>
    <w:p w:rsidR="00884BEC" w:rsidRPr="00604C29" w:rsidRDefault="00884BEC" w:rsidP="00884BEC">
      <w:pPr>
        <w:pStyle w:val="a3"/>
        <w:numPr>
          <w:ilvl w:val="0"/>
          <w:numId w:val="2"/>
        </w:numPr>
        <w:jc w:val="both"/>
        <w:rPr>
          <w:sz w:val="24"/>
          <w:szCs w:val="24"/>
          <w:lang w:val="ru-RU"/>
        </w:rPr>
      </w:pPr>
      <w:r w:rsidRPr="00604C29">
        <w:rPr>
          <w:sz w:val="24"/>
          <w:szCs w:val="24"/>
          <w:lang w:val="ru-RU"/>
        </w:rPr>
        <w:t>Понятие валютной системы и ее особенности на современном этапе, конвертируемая валюта, ее виды, формирование валютного курса.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Характеристика элементов кредитной системы, ее структура.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Задачи и функции центральных банков, денежно-кредитная политика ЦБ РФ.</w:t>
      </w:r>
    </w:p>
    <w:p w:rsidR="00884BEC" w:rsidRDefault="00884BEC" w:rsidP="00884BEC">
      <w:pPr>
        <w:pStyle w:val="a3"/>
        <w:numPr>
          <w:ilvl w:val="0"/>
          <w:numId w:val="2"/>
        </w:numPr>
        <w:rPr>
          <w:sz w:val="24"/>
          <w:szCs w:val="24"/>
          <w:lang w:val="ru-RU"/>
        </w:rPr>
      </w:pPr>
      <w:r w:rsidRPr="00604C29">
        <w:rPr>
          <w:sz w:val="24"/>
          <w:szCs w:val="24"/>
          <w:lang w:val="ru-RU"/>
        </w:rPr>
        <w:t xml:space="preserve">Понятие ссудного и банковского кредита. </w:t>
      </w:r>
    </w:p>
    <w:p w:rsidR="00884BEC" w:rsidRDefault="00884BEC" w:rsidP="00884BEC">
      <w:pPr>
        <w:pStyle w:val="a3"/>
        <w:numPr>
          <w:ilvl w:val="0"/>
          <w:numId w:val="2"/>
        </w:numPr>
        <w:rPr>
          <w:sz w:val="24"/>
          <w:szCs w:val="24"/>
          <w:lang w:val="ru-RU"/>
        </w:rPr>
      </w:pPr>
      <w:r w:rsidRPr="00604C29">
        <w:rPr>
          <w:sz w:val="24"/>
          <w:szCs w:val="24"/>
          <w:lang w:val="ru-RU"/>
        </w:rPr>
        <w:t xml:space="preserve">Активные операции коммерческих банков. </w:t>
      </w:r>
    </w:p>
    <w:p w:rsidR="00884BEC" w:rsidRDefault="00884BEC" w:rsidP="00884BEC">
      <w:pPr>
        <w:pStyle w:val="a3"/>
        <w:numPr>
          <w:ilvl w:val="0"/>
          <w:numId w:val="2"/>
        </w:numPr>
        <w:rPr>
          <w:sz w:val="24"/>
          <w:szCs w:val="24"/>
          <w:lang w:val="ru-RU"/>
        </w:rPr>
      </w:pPr>
      <w:r w:rsidRPr="00604C29">
        <w:rPr>
          <w:sz w:val="24"/>
          <w:szCs w:val="24"/>
          <w:lang w:val="ru-RU"/>
        </w:rPr>
        <w:t xml:space="preserve">Пассивные операции коммерческих банков. </w:t>
      </w:r>
    </w:p>
    <w:p w:rsidR="00884BEC" w:rsidRDefault="00884BEC" w:rsidP="00884BEC">
      <w:pPr>
        <w:pStyle w:val="a3"/>
        <w:numPr>
          <w:ilvl w:val="0"/>
          <w:numId w:val="2"/>
        </w:numPr>
        <w:rPr>
          <w:sz w:val="24"/>
          <w:szCs w:val="24"/>
          <w:lang w:val="ru-RU"/>
        </w:rPr>
      </w:pPr>
      <w:r w:rsidRPr="00604C29">
        <w:rPr>
          <w:sz w:val="24"/>
          <w:szCs w:val="24"/>
          <w:lang w:val="ru-RU"/>
        </w:rPr>
        <w:t xml:space="preserve">Федеральные налоги и сборы. </w:t>
      </w:r>
    </w:p>
    <w:p w:rsidR="00884BEC" w:rsidRPr="00604C29" w:rsidRDefault="00884BEC" w:rsidP="00884BEC">
      <w:pPr>
        <w:pStyle w:val="a3"/>
        <w:numPr>
          <w:ilvl w:val="0"/>
          <w:numId w:val="2"/>
        </w:numPr>
        <w:jc w:val="both"/>
        <w:rPr>
          <w:sz w:val="24"/>
          <w:szCs w:val="24"/>
          <w:lang w:val="ru-RU"/>
        </w:rPr>
      </w:pPr>
      <w:r w:rsidRPr="00604C29">
        <w:rPr>
          <w:sz w:val="24"/>
          <w:szCs w:val="24"/>
          <w:lang w:val="ru-RU"/>
        </w:rPr>
        <w:t>Региональные и местные налоги.</w:t>
      </w:r>
    </w:p>
    <w:p w:rsidR="00884BEC" w:rsidRPr="00604C29" w:rsidRDefault="00884BEC" w:rsidP="00884BEC">
      <w:pPr>
        <w:pStyle w:val="a3"/>
        <w:numPr>
          <w:ilvl w:val="0"/>
          <w:numId w:val="2"/>
        </w:numPr>
        <w:jc w:val="both"/>
        <w:rPr>
          <w:sz w:val="24"/>
          <w:szCs w:val="24"/>
          <w:lang w:val="ru-RU"/>
        </w:rPr>
      </w:pPr>
      <w:r w:rsidRPr="00604C29">
        <w:rPr>
          <w:sz w:val="24"/>
          <w:szCs w:val="24"/>
          <w:lang w:val="ru-RU"/>
        </w:rPr>
        <w:t>Информатизация общества, проблемы информационного бизнеса.</w:t>
      </w:r>
    </w:p>
    <w:p w:rsidR="00884BEC" w:rsidRPr="00604C29" w:rsidRDefault="00884BEC" w:rsidP="00884BEC">
      <w:pPr>
        <w:pStyle w:val="a3"/>
        <w:numPr>
          <w:ilvl w:val="0"/>
          <w:numId w:val="2"/>
        </w:numPr>
        <w:jc w:val="both"/>
        <w:rPr>
          <w:sz w:val="24"/>
          <w:szCs w:val="24"/>
          <w:lang w:val="ru-RU"/>
        </w:rPr>
      </w:pPr>
      <w:r w:rsidRPr="00604C29">
        <w:rPr>
          <w:sz w:val="24"/>
          <w:szCs w:val="24"/>
          <w:lang w:val="ru-RU"/>
        </w:rPr>
        <w:t>Задачи управления государственными финансами, решаемые на основе информационных технологий.</w:t>
      </w:r>
    </w:p>
    <w:p w:rsidR="00884BEC" w:rsidRPr="00604C29" w:rsidRDefault="00884BEC" w:rsidP="00884BEC">
      <w:pPr>
        <w:pStyle w:val="a3"/>
        <w:numPr>
          <w:ilvl w:val="0"/>
          <w:numId w:val="2"/>
        </w:numPr>
        <w:jc w:val="both"/>
        <w:rPr>
          <w:sz w:val="24"/>
          <w:szCs w:val="24"/>
          <w:lang w:val="ru-RU"/>
        </w:rPr>
      </w:pPr>
      <w:r w:rsidRPr="00604C29">
        <w:rPr>
          <w:sz w:val="24"/>
          <w:szCs w:val="24"/>
          <w:lang w:val="ru-RU"/>
        </w:rPr>
        <w:t>Автоматизированные</w:t>
      </w:r>
      <w:r w:rsidRPr="00604C29">
        <w:rPr>
          <w:sz w:val="24"/>
          <w:szCs w:val="24"/>
          <w:lang w:val="ru-RU"/>
        </w:rPr>
        <w:tab/>
        <w:t>информационные</w:t>
      </w:r>
      <w:r w:rsidRPr="00604C29">
        <w:rPr>
          <w:sz w:val="24"/>
          <w:szCs w:val="24"/>
          <w:lang w:val="ru-RU"/>
        </w:rPr>
        <w:tab/>
        <w:t>системы</w:t>
      </w:r>
      <w:r w:rsidRPr="00604C29">
        <w:rPr>
          <w:sz w:val="24"/>
          <w:szCs w:val="24"/>
          <w:lang w:val="ru-RU"/>
        </w:rPr>
        <w:tab/>
        <w:t>и</w:t>
      </w:r>
      <w:r w:rsidRPr="00604C29">
        <w:rPr>
          <w:sz w:val="24"/>
          <w:szCs w:val="24"/>
          <w:lang w:val="ru-RU"/>
        </w:rPr>
        <w:tab/>
        <w:t>технологии</w:t>
      </w:r>
      <w:r w:rsidRPr="00604C29">
        <w:rPr>
          <w:sz w:val="24"/>
          <w:szCs w:val="24"/>
          <w:lang w:val="ru-RU"/>
        </w:rPr>
        <w:tab/>
        <w:t>в организациях различных форм собственности.</w:t>
      </w:r>
    </w:p>
    <w:p w:rsidR="00884BEC" w:rsidRDefault="00884BEC" w:rsidP="00884BEC">
      <w:pPr>
        <w:pStyle w:val="a3"/>
        <w:numPr>
          <w:ilvl w:val="0"/>
          <w:numId w:val="2"/>
        </w:numPr>
        <w:rPr>
          <w:sz w:val="24"/>
          <w:szCs w:val="24"/>
          <w:lang w:val="ru-RU"/>
        </w:rPr>
      </w:pPr>
      <w:r w:rsidRPr="00604C29">
        <w:rPr>
          <w:sz w:val="24"/>
          <w:szCs w:val="24"/>
          <w:lang w:val="ru-RU"/>
        </w:rPr>
        <w:t xml:space="preserve">Информационные технологии удаленного банковского обслуживания. </w:t>
      </w:r>
    </w:p>
    <w:p w:rsidR="00884BEC" w:rsidRPr="00604C29" w:rsidRDefault="00884BEC" w:rsidP="00884BEC">
      <w:pPr>
        <w:pStyle w:val="a3"/>
        <w:numPr>
          <w:ilvl w:val="0"/>
          <w:numId w:val="2"/>
        </w:numPr>
        <w:jc w:val="both"/>
        <w:rPr>
          <w:sz w:val="24"/>
          <w:szCs w:val="24"/>
          <w:lang w:val="ru-RU"/>
        </w:rPr>
      </w:pPr>
      <w:r w:rsidRPr="00604C29">
        <w:rPr>
          <w:sz w:val="24"/>
          <w:szCs w:val="24"/>
          <w:lang w:val="ru-RU"/>
        </w:rPr>
        <w:t xml:space="preserve">Проблемы информационной </w:t>
      </w:r>
      <w:proofErr w:type="gramStart"/>
      <w:r w:rsidRPr="00604C29">
        <w:rPr>
          <w:sz w:val="24"/>
          <w:szCs w:val="24"/>
          <w:lang w:val="ru-RU"/>
        </w:rPr>
        <w:t>безопасности  финансовых</w:t>
      </w:r>
      <w:proofErr w:type="gramEnd"/>
      <w:r w:rsidRPr="00604C29">
        <w:rPr>
          <w:sz w:val="24"/>
          <w:szCs w:val="24"/>
          <w:lang w:val="ru-RU"/>
        </w:rPr>
        <w:t xml:space="preserve"> систем.</w:t>
      </w:r>
    </w:p>
    <w:p w:rsidR="00884BEC" w:rsidRPr="00604C29" w:rsidRDefault="00884BEC" w:rsidP="00884BEC">
      <w:pPr>
        <w:jc w:val="both"/>
        <w:rPr>
          <w:sz w:val="24"/>
          <w:szCs w:val="24"/>
        </w:rPr>
      </w:pPr>
    </w:p>
    <w:p w:rsidR="00884BEC" w:rsidRPr="00604C29" w:rsidRDefault="00884BEC" w:rsidP="00884BEC">
      <w:pPr>
        <w:jc w:val="both"/>
        <w:rPr>
          <w:sz w:val="24"/>
          <w:szCs w:val="24"/>
        </w:rPr>
      </w:pPr>
      <w:r w:rsidRPr="00604C29">
        <w:rPr>
          <w:sz w:val="24"/>
          <w:szCs w:val="24"/>
        </w:rPr>
        <w:t>Раздел 2. Углубленные вопросы для студентов магистратуры по направлению</w:t>
      </w:r>
      <w:r>
        <w:rPr>
          <w:sz w:val="24"/>
          <w:szCs w:val="24"/>
        </w:rPr>
        <w:t xml:space="preserve"> </w:t>
      </w:r>
      <w:r w:rsidRPr="00604C29">
        <w:rPr>
          <w:sz w:val="24"/>
          <w:szCs w:val="24"/>
        </w:rPr>
        <w:t>«Финансы и кредит»</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Основные цели и задачи финансового менеджмента.</w:t>
      </w:r>
    </w:p>
    <w:p w:rsidR="00884BEC" w:rsidRPr="00400701" w:rsidRDefault="00884BEC" w:rsidP="00884BEC">
      <w:pPr>
        <w:pStyle w:val="a3"/>
        <w:numPr>
          <w:ilvl w:val="0"/>
          <w:numId w:val="3"/>
        </w:numPr>
        <w:jc w:val="both"/>
        <w:rPr>
          <w:sz w:val="24"/>
          <w:szCs w:val="24"/>
          <w:lang w:val="ru-RU"/>
        </w:rPr>
      </w:pPr>
      <w:r w:rsidRPr="00400701">
        <w:rPr>
          <w:sz w:val="24"/>
          <w:szCs w:val="24"/>
          <w:lang w:val="ru-RU"/>
        </w:rPr>
        <w:t>Базовые концепции финансового менеджмента.</w:t>
      </w:r>
    </w:p>
    <w:p w:rsidR="00884BEC" w:rsidRPr="00400701" w:rsidRDefault="00884BEC" w:rsidP="00884BEC">
      <w:pPr>
        <w:pStyle w:val="a3"/>
        <w:numPr>
          <w:ilvl w:val="0"/>
          <w:numId w:val="3"/>
        </w:numPr>
        <w:jc w:val="both"/>
        <w:rPr>
          <w:sz w:val="24"/>
          <w:szCs w:val="24"/>
          <w:lang w:val="ru-RU"/>
        </w:rPr>
      </w:pPr>
      <w:r w:rsidRPr="00400701">
        <w:rPr>
          <w:sz w:val="24"/>
          <w:szCs w:val="24"/>
          <w:lang w:val="ru-RU"/>
        </w:rPr>
        <w:t>«Агентская проблема» в бизнесе и пути ее решения.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Уровень операционного рычага, определение порога рентабельности</w:t>
      </w:r>
      <w:r w:rsidR="00D50922">
        <w:rPr>
          <w:sz w:val="24"/>
          <w:szCs w:val="24"/>
          <w:lang w:val="ru-RU"/>
        </w:rPr>
        <w:t xml:space="preserve"> </w:t>
      </w:r>
      <w:r w:rsidRPr="00400701">
        <w:rPr>
          <w:sz w:val="24"/>
          <w:szCs w:val="24"/>
          <w:lang w:val="ru-RU"/>
        </w:rPr>
        <w:t>и запаса финансовой прочности предприятия.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Оценка ликвидности и платежеспособности организации.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 xml:space="preserve">Диагностика банкротства по Э. Альтману, У. </w:t>
      </w:r>
      <w:proofErr w:type="spellStart"/>
      <w:r w:rsidRPr="00400701">
        <w:rPr>
          <w:sz w:val="24"/>
          <w:szCs w:val="24"/>
          <w:lang w:val="ru-RU"/>
        </w:rPr>
        <w:t>Биверу</w:t>
      </w:r>
      <w:proofErr w:type="spellEnd"/>
      <w:r w:rsidRPr="00400701">
        <w:rPr>
          <w:sz w:val="24"/>
          <w:szCs w:val="24"/>
          <w:lang w:val="ru-RU"/>
        </w:rPr>
        <w:t>.</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Содержание краткосрочной финансовой политики предприятия.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Потоки платежей и методы их оценки.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Методы управление товарными запасами.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Содержание моделей, используемых в управлении денежными потоками.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 xml:space="preserve">Модель </w:t>
      </w:r>
      <w:proofErr w:type="spellStart"/>
      <w:r w:rsidRPr="00400701">
        <w:rPr>
          <w:sz w:val="24"/>
          <w:szCs w:val="24"/>
          <w:lang w:val="ru-RU"/>
        </w:rPr>
        <w:t>Баумоля</w:t>
      </w:r>
      <w:proofErr w:type="spellEnd"/>
      <w:r w:rsidRPr="00400701">
        <w:rPr>
          <w:sz w:val="24"/>
          <w:szCs w:val="24"/>
          <w:lang w:val="ru-RU"/>
        </w:rPr>
        <w:t xml:space="preserve"> в управлении денежными потоками.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Сущность бюджетирования на предприятии.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Методика составления операционных и финансовых бюджетов.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Формирование бюджета движения денежных средств предприятия.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Методы заемного финансирования.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Долгосрочные источники финансирования.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Цена капитала в управлении финансовыми ресурсами организации.</w:t>
      </w:r>
    </w:p>
    <w:p w:rsidR="00884BEC" w:rsidRPr="00400701" w:rsidRDefault="00884BEC" w:rsidP="00884BEC">
      <w:pPr>
        <w:pStyle w:val="a3"/>
        <w:numPr>
          <w:ilvl w:val="0"/>
          <w:numId w:val="3"/>
        </w:numPr>
        <w:jc w:val="both"/>
        <w:rPr>
          <w:sz w:val="24"/>
          <w:szCs w:val="24"/>
          <w:lang w:val="ru-RU"/>
        </w:rPr>
      </w:pPr>
      <w:r w:rsidRPr="00400701">
        <w:rPr>
          <w:sz w:val="24"/>
          <w:szCs w:val="24"/>
          <w:lang w:val="ru-RU"/>
        </w:rPr>
        <w:lastRenderedPageBreak/>
        <w:t>Концепция рычагов, их взаимосвязь с риском компании.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Анализ стоимости и структуры капитала.</w:t>
      </w:r>
    </w:p>
    <w:p w:rsidR="00884BEC" w:rsidRPr="00400701" w:rsidRDefault="00884BEC" w:rsidP="00884BEC">
      <w:pPr>
        <w:pStyle w:val="a3"/>
        <w:numPr>
          <w:ilvl w:val="0"/>
          <w:numId w:val="3"/>
        </w:numPr>
        <w:jc w:val="both"/>
        <w:rPr>
          <w:sz w:val="24"/>
          <w:szCs w:val="24"/>
          <w:lang w:val="ru-RU"/>
        </w:rPr>
      </w:pPr>
      <w:r w:rsidRPr="00400701">
        <w:rPr>
          <w:sz w:val="24"/>
          <w:szCs w:val="24"/>
          <w:lang w:val="ru-RU"/>
        </w:rPr>
        <w:t>Формы реальных инвестиций.</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Структура, содержание и разработка бизнес-планов.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Сущность и виды инвестиций, классификация инвестиционных проектов.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Этапы разработки инвестиционных проектов.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Методы оценки инвестиционных проектов.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Критерии оценки эффективности инвестиционных проектов, основанные на дисконтировании денежных потоков.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Финансовые рынки, их функции и элементы инфраструктуры.</w:t>
      </w:r>
    </w:p>
    <w:p w:rsidR="00884BEC" w:rsidRPr="00400701" w:rsidRDefault="00884BEC" w:rsidP="00884BEC">
      <w:pPr>
        <w:pStyle w:val="a3"/>
        <w:numPr>
          <w:ilvl w:val="0"/>
          <w:numId w:val="3"/>
        </w:numPr>
        <w:jc w:val="both"/>
        <w:rPr>
          <w:sz w:val="24"/>
          <w:szCs w:val="24"/>
          <w:lang w:val="ru-RU"/>
        </w:rPr>
      </w:pPr>
      <w:r w:rsidRPr="00400701">
        <w:rPr>
          <w:sz w:val="24"/>
          <w:szCs w:val="24"/>
          <w:lang w:val="ru-RU"/>
        </w:rPr>
        <w:t>Виды финансовых активов, их классификация.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Понятие</w:t>
      </w:r>
      <w:r w:rsidRPr="00400701">
        <w:rPr>
          <w:sz w:val="24"/>
          <w:szCs w:val="24"/>
          <w:lang w:val="ru-RU"/>
        </w:rPr>
        <w:tab/>
        <w:t>инвестиционного</w:t>
      </w:r>
      <w:r w:rsidRPr="00400701">
        <w:rPr>
          <w:sz w:val="24"/>
          <w:szCs w:val="24"/>
          <w:lang w:val="ru-RU"/>
        </w:rPr>
        <w:tab/>
        <w:t>портфеля,</w:t>
      </w:r>
      <w:r w:rsidRPr="00400701">
        <w:rPr>
          <w:sz w:val="24"/>
          <w:szCs w:val="24"/>
          <w:lang w:val="ru-RU"/>
        </w:rPr>
        <w:tab/>
        <w:t>принципы</w:t>
      </w:r>
      <w:r w:rsidRPr="00400701">
        <w:rPr>
          <w:sz w:val="24"/>
          <w:szCs w:val="24"/>
          <w:lang w:val="ru-RU"/>
        </w:rPr>
        <w:tab/>
        <w:t>и</w:t>
      </w:r>
      <w:r w:rsidRPr="00400701">
        <w:rPr>
          <w:sz w:val="24"/>
          <w:szCs w:val="24"/>
          <w:lang w:val="ru-RU"/>
        </w:rPr>
        <w:tab/>
        <w:t>этапы</w:t>
      </w:r>
      <w:r w:rsidRPr="00400701">
        <w:rPr>
          <w:sz w:val="24"/>
          <w:szCs w:val="24"/>
          <w:lang w:val="ru-RU"/>
        </w:rPr>
        <w:tab/>
        <w:t>его формирования.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Обыкновенные и привилегированные акции как объект инвестирования.</w:t>
      </w:r>
    </w:p>
    <w:p w:rsidR="00884BEC" w:rsidRPr="00400701" w:rsidRDefault="00884BEC" w:rsidP="00884BEC">
      <w:pPr>
        <w:pStyle w:val="a3"/>
        <w:numPr>
          <w:ilvl w:val="0"/>
          <w:numId w:val="3"/>
        </w:numPr>
        <w:jc w:val="both"/>
        <w:rPr>
          <w:sz w:val="24"/>
          <w:szCs w:val="24"/>
          <w:lang w:val="ru-RU"/>
        </w:rPr>
      </w:pPr>
      <w:r w:rsidRPr="00400701">
        <w:rPr>
          <w:sz w:val="24"/>
          <w:szCs w:val="24"/>
          <w:lang w:val="ru-RU"/>
        </w:rPr>
        <w:t>Риск и доходность портфеля. Оптимальный и рыночный портфели.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 xml:space="preserve">Диверсификация портфеля по </w:t>
      </w:r>
      <w:proofErr w:type="spellStart"/>
      <w:r w:rsidRPr="00400701">
        <w:rPr>
          <w:sz w:val="24"/>
          <w:szCs w:val="24"/>
          <w:lang w:val="ru-RU"/>
        </w:rPr>
        <w:t>Г.Марковицу</w:t>
      </w:r>
      <w:proofErr w:type="spellEnd"/>
      <w:r w:rsidRPr="00400701">
        <w:rPr>
          <w:sz w:val="24"/>
          <w:szCs w:val="24"/>
          <w:lang w:val="ru-RU"/>
        </w:rPr>
        <w:t>.</w:t>
      </w:r>
    </w:p>
    <w:p w:rsidR="00884BEC" w:rsidRPr="00400701" w:rsidRDefault="00884BEC" w:rsidP="00884BEC">
      <w:pPr>
        <w:pStyle w:val="a3"/>
        <w:numPr>
          <w:ilvl w:val="0"/>
          <w:numId w:val="3"/>
        </w:numPr>
        <w:jc w:val="both"/>
        <w:rPr>
          <w:sz w:val="24"/>
          <w:szCs w:val="24"/>
          <w:lang w:val="ru-RU"/>
        </w:rPr>
      </w:pPr>
      <w:r w:rsidRPr="00400701">
        <w:rPr>
          <w:sz w:val="24"/>
          <w:szCs w:val="24"/>
          <w:lang w:val="ru-RU"/>
        </w:rPr>
        <w:t>Реальные опционы, их применение в инвестиционном анализе</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Оценка финансовых активов со встроенными опционами.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Факторы, влияющие на стоимость и доходность долговых инструментов.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Модели оценки стоимости акций.</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Оценка доходности и стоимости бессрочных инструментов.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Сущность и виды методов оценки стоимости.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Финансовая стратегия фирмы в системе создания стоимости.</w:t>
      </w:r>
    </w:p>
    <w:p w:rsidR="00884BEC" w:rsidRPr="00400701" w:rsidRDefault="00884BEC" w:rsidP="00884BEC">
      <w:pPr>
        <w:pStyle w:val="a3"/>
        <w:numPr>
          <w:ilvl w:val="0"/>
          <w:numId w:val="3"/>
        </w:numPr>
        <w:jc w:val="both"/>
        <w:rPr>
          <w:sz w:val="24"/>
          <w:szCs w:val="24"/>
          <w:lang w:val="ru-RU"/>
        </w:rPr>
      </w:pPr>
      <w:r w:rsidRPr="00400701">
        <w:rPr>
          <w:sz w:val="24"/>
          <w:szCs w:val="24"/>
          <w:lang w:val="ru-RU"/>
        </w:rPr>
        <w:t>Экономическая и рыночная стоимость фирмы.</w:t>
      </w:r>
    </w:p>
    <w:p w:rsidR="00884BEC" w:rsidRPr="00400701" w:rsidRDefault="00884BEC" w:rsidP="00884BEC">
      <w:pPr>
        <w:pStyle w:val="a3"/>
        <w:numPr>
          <w:ilvl w:val="0"/>
          <w:numId w:val="3"/>
        </w:numPr>
        <w:jc w:val="both"/>
        <w:rPr>
          <w:sz w:val="24"/>
          <w:szCs w:val="24"/>
          <w:lang w:val="ru-RU"/>
        </w:rPr>
      </w:pPr>
      <w:r w:rsidRPr="00400701">
        <w:rPr>
          <w:sz w:val="24"/>
          <w:szCs w:val="24"/>
          <w:lang w:val="ru-RU"/>
        </w:rPr>
        <w:t xml:space="preserve">Экономическая прибыль и добавленная рыночная стоимость. Модели стратегических показателей </w:t>
      </w:r>
      <w:r w:rsidRPr="00400701">
        <w:rPr>
          <w:sz w:val="24"/>
          <w:szCs w:val="24"/>
        </w:rPr>
        <w:t>ROIC</w:t>
      </w:r>
      <w:r w:rsidRPr="00400701">
        <w:rPr>
          <w:sz w:val="24"/>
          <w:szCs w:val="24"/>
          <w:lang w:val="ru-RU"/>
        </w:rPr>
        <w:t xml:space="preserve"> и </w:t>
      </w:r>
      <w:r w:rsidRPr="00400701">
        <w:rPr>
          <w:sz w:val="24"/>
          <w:szCs w:val="24"/>
        </w:rPr>
        <w:t>EVA</w:t>
      </w:r>
      <w:r w:rsidRPr="00400701">
        <w:rPr>
          <w:sz w:val="24"/>
          <w:szCs w:val="24"/>
          <w:lang w:val="ru-RU"/>
        </w:rPr>
        <w:t>.</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Оценка стоимости бизнеса на основе дисконтированных денежных потоков.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Сбалансированная система показателей (ССП).</w:t>
      </w:r>
    </w:p>
    <w:p w:rsidR="00884BEC" w:rsidRPr="00400701" w:rsidRDefault="00884BEC" w:rsidP="00884BEC">
      <w:pPr>
        <w:pStyle w:val="a3"/>
        <w:numPr>
          <w:ilvl w:val="0"/>
          <w:numId w:val="3"/>
        </w:numPr>
        <w:jc w:val="both"/>
        <w:rPr>
          <w:sz w:val="24"/>
          <w:szCs w:val="24"/>
          <w:lang w:val="ru-RU"/>
        </w:rPr>
      </w:pPr>
      <w:r w:rsidRPr="00400701">
        <w:rPr>
          <w:sz w:val="24"/>
          <w:szCs w:val="24"/>
          <w:lang w:val="ru-RU"/>
        </w:rPr>
        <w:t>Преимущества и недостатки критерия чистой приведенной стоимости при оценке инвестиционных проектов.</w:t>
      </w:r>
    </w:p>
    <w:p w:rsidR="00884BEC" w:rsidRPr="00400701" w:rsidRDefault="00884BEC" w:rsidP="00884BEC">
      <w:pPr>
        <w:pStyle w:val="a3"/>
        <w:numPr>
          <w:ilvl w:val="0"/>
          <w:numId w:val="3"/>
        </w:numPr>
        <w:jc w:val="both"/>
        <w:rPr>
          <w:sz w:val="24"/>
          <w:szCs w:val="24"/>
          <w:lang w:val="ru-RU"/>
        </w:rPr>
      </w:pPr>
      <w:r w:rsidRPr="00400701">
        <w:rPr>
          <w:sz w:val="24"/>
          <w:szCs w:val="24"/>
          <w:lang w:val="ru-RU"/>
        </w:rPr>
        <w:t>Основные направления развития информатизации общества</w:t>
      </w:r>
    </w:p>
    <w:p w:rsidR="00884BEC" w:rsidRPr="00400701" w:rsidRDefault="00884BEC" w:rsidP="00884BEC">
      <w:pPr>
        <w:pStyle w:val="a3"/>
        <w:numPr>
          <w:ilvl w:val="0"/>
          <w:numId w:val="3"/>
        </w:numPr>
        <w:jc w:val="both"/>
        <w:rPr>
          <w:sz w:val="24"/>
          <w:szCs w:val="24"/>
          <w:lang w:val="ru-RU"/>
        </w:rPr>
      </w:pPr>
      <w:r w:rsidRPr="00400701">
        <w:rPr>
          <w:sz w:val="24"/>
          <w:szCs w:val="24"/>
          <w:lang w:val="ru-RU"/>
        </w:rPr>
        <w:t>Эффективность, оценка и выбор информационных систем и технологий финансово-кредитных институтах.</w:t>
      </w:r>
    </w:p>
    <w:p w:rsidR="007507F3" w:rsidRDefault="007507F3" w:rsidP="00CE4E92">
      <w:pPr>
        <w:pStyle w:val="1"/>
        <w:shd w:val="clear" w:color="auto" w:fill="FFFFFF"/>
        <w:tabs>
          <w:tab w:val="left" w:pos="-3686"/>
        </w:tabs>
        <w:ind w:left="709"/>
        <w:jc w:val="both"/>
        <w:rPr>
          <w:sz w:val="24"/>
          <w:szCs w:val="24"/>
        </w:rPr>
      </w:pPr>
    </w:p>
    <w:p w:rsidR="00884BEC" w:rsidRPr="00884BEC" w:rsidRDefault="00884BEC" w:rsidP="00884BEC">
      <w:pPr>
        <w:pStyle w:val="1"/>
        <w:shd w:val="clear" w:color="auto" w:fill="FFFFFF"/>
        <w:tabs>
          <w:tab w:val="left" w:pos="-3686"/>
        </w:tabs>
        <w:spacing w:before="120" w:after="120"/>
        <w:ind w:left="709"/>
        <w:rPr>
          <w:b/>
          <w:sz w:val="24"/>
          <w:szCs w:val="24"/>
        </w:rPr>
      </w:pPr>
      <w:r w:rsidRPr="00884BEC">
        <w:rPr>
          <w:b/>
          <w:sz w:val="24"/>
          <w:szCs w:val="24"/>
        </w:rPr>
        <w:t xml:space="preserve">Методические рекомендации к подготовке и сдаче итогового государственного экзамена. </w:t>
      </w:r>
    </w:p>
    <w:p w:rsidR="00884BEC" w:rsidRPr="00884BEC" w:rsidRDefault="00884BEC" w:rsidP="00884BEC">
      <w:pPr>
        <w:ind w:firstLine="709"/>
        <w:jc w:val="both"/>
        <w:rPr>
          <w:sz w:val="24"/>
          <w:szCs w:val="24"/>
          <w:lang w:eastAsia="en-US"/>
        </w:rPr>
      </w:pPr>
      <w:r w:rsidRPr="00884BEC">
        <w:rPr>
          <w:sz w:val="24"/>
          <w:szCs w:val="24"/>
          <w:lang w:eastAsia="en-US"/>
        </w:rPr>
        <w:t>К итоговым аттестационным испытаниям допускается лицо, успешно завершившее в полном объеме освоение основной образовательной программы, в соответствии с требованиями федерального государственного образовательного стандарта высшего профессионального образования, т.е. успешно прошедшее все текущие аттестационные испытания, предусмотренные учебным планом (экзамены, зачеты, курсовые работы, контрольные работы и отчеты о практиках и др.).</w:t>
      </w:r>
    </w:p>
    <w:p w:rsidR="00884BEC" w:rsidRPr="00884BEC" w:rsidRDefault="00884BEC" w:rsidP="00884BEC">
      <w:pPr>
        <w:suppressAutoHyphens/>
        <w:ind w:firstLine="709"/>
        <w:jc w:val="both"/>
        <w:rPr>
          <w:sz w:val="24"/>
          <w:szCs w:val="24"/>
          <w:lang w:eastAsia="en-US"/>
        </w:rPr>
      </w:pPr>
      <w:r w:rsidRPr="00884BEC">
        <w:rPr>
          <w:sz w:val="24"/>
          <w:szCs w:val="24"/>
          <w:lang w:eastAsia="en-US"/>
        </w:rPr>
        <w:t xml:space="preserve">Итоговая государственная аттестация осуществляется государственными аттестационными комиссиями, которые руководствуются в своей деятельности Положением Министерства образования России об итоговой государственной аттестации выпускников высших учебных заведений в Российской Федерации, настоящим Положением и научно-методической документацией, разработанной в вузе на основе федерального государственного образовательного стандарта (ФГОС). Государственная аттестационная комиссия действуют в течение календарного года (с 01.01 по 31.12) и состоит из экзаменационных комиссий по защите выпускной квалификационной работы Государственную аттестационную комиссию возглавляет председатель, который </w:t>
      </w:r>
      <w:r w:rsidRPr="00884BEC">
        <w:rPr>
          <w:sz w:val="24"/>
          <w:szCs w:val="24"/>
          <w:lang w:eastAsia="en-US"/>
        </w:rPr>
        <w:lastRenderedPageBreak/>
        <w:t>организует и контролирует деятельность комиссии, обеспечивает единство требований, предъявленных к выпускникам.</w:t>
      </w:r>
    </w:p>
    <w:p w:rsidR="00884BEC" w:rsidRPr="00884BEC" w:rsidRDefault="00884BEC" w:rsidP="00884BEC">
      <w:pPr>
        <w:ind w:firstLine="709"/>
        <w:jc w:val="both"/>
        <w:rPr>
          <w:sz w:val="24"/>
          <w:szCs w:val="24"/>
          <w:lang w:eastAsia="en-US"/>
        </w:rPr>
      </w:pPr>
      <w:r w:rsidRPr="00884BEC">
        <w:rPr>
          <w:sz w:val="24"/>
          <w:szCs w:val="24"/>
          <w:lang w:eastAsia="en-US"/>
        </w:rPr>
        <w:t xml:space="preserve">Государственная аттестационная комиссия руководствуется в своей деятельности настоящим положением, ФГОС по направлению </w:t>
      </w:r>
      <w:r w:rsidRPr="00884BEC">
        <w:rPr>
          <w:sz w:val="24"/>
          <w:szCs w:val="24"/>
        </w:rPr>
        <w:t>38.0</w:t>
      </w:r>
      <w:r>
        <w:rPr>
          <w:sz w:val="24"/>
          <w:szCs w:val="24"/>
        </w:rPr>
        <w:t>4</w:t>
      </w:r>
      <w:r w:rsidRPr="00884BEC">
        <w:rPr>
          <w:sz w:val="24"/>
          <w:szCs w:val="24"/>
        </w:rPr>
        <w:t>.0</w:t>
      </w:r>
      <w:r>
        <w:rPr>
          <w:sz w:val="24"/>
          <w:szCs w:val="24"/>
        </w:rPr>
        <w:t>8</w:t>
      </w:r>
      <w:r w:rsidRPr="00884BEC">
        <w:rPr>
          <w:sz w:val="24"/>
          <w:szCs w:val="24"/>
        </w:rPr>
        <w:t xml:space="preserve"> «</w:t>
      </w:r>
      <w:r>
        <w:rPr>
          <w:sz w:val="24"/>
          <w:szCs w:val="24"/>
        </w:rPr>
        <w:t>Финансы и кредит</w:t>
      </w:r>
      <w:r w:rsidRPr="00884BEC">
        <w:rPr>
          <w:sz w:val="24"/>
          <w:szCs w:val="24"/>
        </w:rPr>
        <w:t>»</w:t>
      </w:r>
      <w:r w:rsidRPr="00884BEC">
        <w:rPr>
          <w:rStyle w:val="a4"/>
          <w:b w:val="0"/>
          <w:sz w:val="24"/>
          <w:szCs w:val="24"/>
        </w:rPr>
        <w:t xml:space="preserve"> </w:t>
      </w:r>
      <w:r w:rsidRPr="00884BEC">
        <w:rPr>
          <w:sz w:val="24"/>
          <w:szCs w:val="24"/>
          <w:lang w:eastAsia="en-US"/>
        </w:rPr>
        <w:t>– в части, касающейся требований к итоговой государственной аттестации, учебно-методической документацией и методическими рекомендациями, разработанными на факультетах.</w:t>
      </w:r>
    </w:p>
    <w:p w:rsidR="00884BEC" w:rsidRPr="00884BEC" w:rsidRDefault="00884BEC" w:rsidP="00884BEC">
      <w:pPr>
        <w:ind w:firstLine="709"/>
        <w:jc w:val="both"/>
        <w:rPr>
          <w:sz w:val="24"/>
          <w:szCs w:val="24"/>
          <w:lang w:eastAsia="en-US"/>
        </w:rPr>
      </w:pPr>
      <w:r w:rsidRPr="00884BEC">
        <w:rPr>
          <w:sz w:val="24"/>
          <w:szCs w:val="24"/>
          <w:lang w:eastAsia="en-US"/>
        </w:rPr>
        <w:t>Основными функциями Государственной аттестационной комиссии являются:</w:t>
      </w:r>
    </w:p>
    <w:p w:rsidR="00884BEC" w:rsidRPr="00884BEC" w:rsidRDefault="00884BEC" w:rsidP="00884BEC">
      <w:pPr>
        <w:ind w:firstLine="709"/>
        <w:jc w:val="both"/>
        <w:rPr>
          <w:sz w:val="24"/>
          <w:szCs w:val="24"/>
          <w:lang w:eastAsia="en-US"/>
        </w:rPr>
      </w:pPr>
      <w:r w:rsidRPr="00884BEC">
        <w:rPr>
          <w:sz w:val="24"/>
          <w:szCs w:val="24"/>
          <w:lang w:eastAsia="en-US"/>
        </w:rPr>
        <w:t xml:space="preserve">- определение соответствия и уровня подготовки выпускника требованиям ФГОС по направлению </w:t>
      </w:r>
      <w:r w:rsidRPr="00884BEC">
        <w:rPr>
          <w:sz w:val="24"/>
          <w:szCs w:val="24"/>
        </w:rPr>
        <w:t>38.04.08 «Финансы и кредит»</w:t>
      </w:r>
      <w:r w:rsidRPr="00884BEC">
        <w:rPr>
          <w:sz w:val="24"/>
          <w:szCs w:val="24"/>
          <w:lang w:eastAsia="en-US"/>
        </w:rPr>
        <w:t>;</w:t>
      </w:r>
    </w:p>
    <w:p w:rsidR="00884BEC" w:rsidRPr="00884BEC" w:rsidRDefault="00884BEC" w:rsidP="00884BEC">
      <w:pPr>
        <w:ind w:firstLine="709"/>
        <w:jc w:val="both"/>
        <w:rPr>
          <w:sz w:val="24"/>
          <w:szCs w:val="24"/>
          <w:lang w:eastAsia="en-US"/>
        </w:rPr>
      </w:pPr>
      <w:r w:rsidRPr="00884BEC">
        <w:rPr>
          <w:sz w:val="24"/>
          <w:szCs w:val="24"/>
          <w:lang w:eastAsia="en-US"/>
        </w:rPr>
        <w:t>- принятие решения вопроса о присвоении квалификации по результатам итоговой государственной аттестации и выдачи выпускнику соответствующего диплома о высшем образовании;</w:t>
      </w:r>
    </w:p>
    <w:p w:rsidR="00884BEC" w:rsidRPr="00884BEC" w:rsidRDefault="00884BEC" w:rsidP="00884BEC">
      <w:pPr>
        <w:ind w:firstLine="709"/>
        <w:jc w:val="both"/>
        <w:rPr>
          <w:sz w:val="24"/>
          <w:szCs w:val="24"/>
          <w:lang w:eastAsia="en-US"/>
        </w:rPr>
      </w:pPr>
      <w:r w:rsidRPr="00884BEC">
        <w:rPr>
          <w:sz w:val="24"/>
          <w:szCs w:val="24"/>
          <w:lang w:eastAsia="en-US"/>
        </w:rPr>
        <w:t>- разработка рекомендаций по совершенствованию подготовки выпускников по результатам работы комиссий.</w:t>
      </w:r>
    </w:p>
    <w:p w:rsidR="00884BEC" w:rsidRPr="00884BEC" w:rsidRDefault="00884BEC" w:rsidP="00884BEC">
      <w:pPr>
        <w:ind w:firstLine="708"/>
        <w:jc w:val="both"/>
        <w:rPr>
          <w:sz w:val="24"/>
          <w:szCs w:val="24"/>
        </w:rPr>
      </w:pPr>
      <w:r w:rsidRPr="00884BEC">
        <w:rPr>
          <w:sz w:val="24"/>
          <w:szCs w:val="24"/>
        </w:rPr>
        <w:t xml:space="preserve">Итоговая государственная аттестация </w:t>
      </w:r>
      <w:r>
        <w:rPr>
          <w:sz w:val="24"/>
          <w:szCs w:val="24"/>
        </w:rPr>
        <w:t>магистров</w:t>
      </w:r>
      <w:r w:rsidRPr="00884BEC">
        <w:rPr>
          <w:sz w:val="24"/>
          <w:szCs w:val="24"/>
        </w:rPr>
        <w:t xml:space="preserve"> включает защиту выпускной квалификационной работы и государственный экзамен. </w:t>
      </w:r>
    </w:p>
    <w:p w:rsidR="00884BEC" w:rsidRPr="00884BEC" w:rsidRDefault="00884BEC" w:rsidP="00884BEC">
      <w:pPr>
        <w:ind w:firstLine="708"/>
        <w:jc w:val="both"/>
        <w:rPr>
          <w:sz w:val="24"/>
          <w:szCs w:val="24"/>
        </w:rPr>
      </w:pPr>
      <w:r w:rsidRPr="00884BEC">
        <w:rPr>
          <w:sz w:val="24"/>
          <w:szCs w:val="24"/>
        </w:rPr>
        <w:t xml:space="preserve">Итоговые междисциплинарные испытания (экзамен) для получения степени (квалификации) </w:t>
      </w:r>
      <w:r>
        <w:rPr>
          <w:sz w:val="24"/>
          <w:szCs w:val="24"/>
        </w:rPr>
        <w:t>магистра</w:t>
      </w:r>
      <w:r w:rsidRPr="00884BEC">
        <w:rPr>
          <w:sz w:val="24"/>
          <w:szCs w:val="24"/>
        </w:rPr>
        <w:t xml:space="preserve"> включают экзамен по совокупности освоенных дисциплин. </w:t>
      </w:r>
    </w:p>
    <w:p w:rsidR="00884BEC" w:rsidRPr="00884BEC" w:rsidRDefault="00884BEC" w:rsidP="00884BEC">
      <w:pPr>
        <w:suppressAutoHyphens/>
        <w:ind w:firstLine="684"/>
        <w:jc w:val="both"/>
        <w:rPr>
          <w:sz w:val="24"/>
          <w:szCs w:val="24"/>
        </w:rPr>
      </w:pPr>
      <w:r w:rsidRPr="00884BEC">
        <w:rPr>
          <w:sz w:val="24"/>
          <w:szCs w:val="24"/>
        </w:rPr>
        <w:t xml:space="preserve">Итоговый междисциплинарный экзамен по направлению проводится членами ГЭК по экзаменационным билетам, которые включают </w:t>
      </w:r>
      <w:r>
        <w:rPr>
          <w:sz w:val="24"/>
          <w:szCs w:val="24"/>
        </w:rPr>
        <w:t>два</w:t>
      </w:r>
      <w:r w:rsidRPr="00884BEC">
        <w:rPr>
          <w:sz w:val="24"/>
          <w:szCs w:val="24"/>
        </w:rPr>
        <w:t xml:space="preserve"> теоретических вопроса по одному из каждого раздела. Экзамен проводится в устной форме с обязательным составлением письменных тезисов ответов на специально подготовленных для этого бланках и включает вопросы по перечисленным выше дисциплинам.</w:t>
      </w:r>
    </w:p>
    <w:p w:rsidR="00884BEC" w:rsidRPr="00884BEC" w:rsidRDefault="00884BEC" w:rsidP="00884BEC">
      <w:pPr>
        <w:rPr>
          <w:sz w:val="24"/>
          <w:szCs w:val="24"/>
        </w:rPr>
      </w:pPr>
    </w:p>
    <w:p w:rsidR="00884BEC" w:rsidRDefault="00FC4F46" w:rsidP="00CE4E92">
      <w:pPr>
        <w:pStyle w:val="1"/>
        <w:shd w:val="clear" w:color="auto" w:fill="FFFFFF"/>
        <w:tabs>
          <w:tab w:val="left" w:pos="-3686"/>
        </w:tabs>
        <w:ind w:left="709"/>
        <w:jc w:val="both"/>
        <w:rPr>
          <w:sz w:val="24"/>
          <w:szCs w:val="24"/>
        </w:rPr>
      </w:pPr>
      <w:r w:rsidRPr="00884BEC">
        <w:rPr>
          <w:b/>
          <w:sz w:val="24"/>
          <w:szCs w:val="24"/>
        </w:rPr>
        <w:t xml:space="preserve">Требования и критерии оценивания ответов итогового государственного экзамена. </w:t>
      </w:r>
    </w:p>
    <w:p w:rsidR="00884BEC" w:rsidRPr="00884BEC" w:rsidRDefault="00884BEC" w:rsidP="00884BEC">
      <w:pPr>
        <w:ind w:firstLine="709"/>
        <w:jc w:val="both"/>
        <w:rPr>
          <w:sz w:val="24"/>
          <w:szCs w:val="24"/>
        </w:rPr>
      </w:pPr>
      <w:r w:rsidRPr="00884BEC">
        <w:rPr>
          <w:sz w:val="24"/>
          <w:szCs w:val="24"/>
        </w:rPr>
        <w:t xml:space="preserve">Оценка </w:t>
      </w:r>
      <w:r w:rsidRPr="00884BEC">
        <w:rPr>
          <w:b/>
          <w:i/>
          <w:sz w:val="24"/>
          <w:szCs w:val="24"/>
        </w:rPr>
        <w:t>«5» («отлично»)</w:t>
      </w:r>
      <w:r w:rsidRPr="00884BEC">
        <w:rPr>
          <w:sz w:val="24"/>
          <w:szCs w:val="24"/>
        </w:rPr>
        <w:t xml:space="preserve"> выставляется студенту, демонстрирующему всестороннее систематическое знание программного материала, учебной и периодической литературы; усвоившему взаимосвязь основных понятий дисциплин блоков государственного экзамена в их значении для приобретаемой профессии; проявившему общекультурные</w:t>
      </w:r>
      <w:r>
        <w:rPr>
          <w:sz w:val="24"/>
          <w:szCs w:val="24"/>
        </w:rPr>
        <w:t>, общепрофессиональные</w:t>
      </w:r>
      <w:r w:rsidRPr="00884BEC">
        <w:rPr>
          <w:sz w:val="24"/>
          <w:szCs w:val="24"/>
        </w:rPr>
        <w:t xml:space="preserve"> и профессиональные компетенции; грамотно последовательно, хорошим языком, четко излагающему материал, аргументированно формулирующему выводы; отвечающему на дополнительные вопросы.</w:t>
      </w:r>
    </w:p>
    <w:p w:rsidR="00884BEC" w:rsidRPr="00884BEC" w:rsidRDefault="00884BEC" w:rsidP="00884BEC">
      <w:pPr>
        <w:ind w:firstLine="709"/>
        <w:jc w:val="both"/>
        <w:rPr>
          <w:sz w:val="24"/>
          <w:szCs w:val="24"/>
        </w:rPr>
      </w:pPr>
      <w:r w:rsidRPr="00884BEC">
        <w:rPr>
          <w:sz w:val="24"/>
          <w:szCs w:val="24"/>
        </w:rPr>
        <w:t xml:space="preserve">Оценка </w:t>
      </w:r>
      <w:r w:rsidRPr="00884BEC">
        <w:rPr>
          <w:b/>
          <w:i/>
          <w:sz w:val="24"/>
          <w:szCs w:val="24"/>
        </w:rPr>
        <w:t>«4» («хорошо»)</w:t>
      </w:r>
      <w:r w:rsidRPr="00884BEC">
        <w:rPr>
          <w:sz w:val="24"/>
          <w:szCs w:val="24"/>
        </w:rPr>
        <w:t xml:space="preserve"> выставляется студенту, демонстрирующему полное знание материала программы государственного экзамена, усвоившему основную рекомендованную литературу, показавшему комплексный характер знаний дисциплин блоков государственного экзамена. Допустил неточности в ответе на экзаменационные вопросы, не четко излагающему материал, недостаточно аргументированно формирующему выводы, отвечающему не на все дополнительные вопросы.</w:t>
      </w:r>
    </w:p>
    <w:p w:rsidR="00884BEC" w:rsidRPr="00884BEC" w:rsidRDefault="00884BEC" w:rsidP="00884BEC">
      <w:pPr>
        <w:ind w:firstLine="709"/>
        <w:jc w:val="both"/>
        <w:rPr>
          <w:sz w:val="24"/>
          <w:szCs w:val="24"/>
        </w:rPr>
      </w:pPr>
      <w:r w:rsidRPr="00884BEC">
        <w:rPr>
          <w:sz w:val="24"/>
          <w:szCs w:val="24"/>
        </w:rPr>
        <w:t xml:space="preserve">Оценка </w:t>
      </w:r>
      <w:r w:rsidRPr="00884BEC">
        <w:rPr>
          <w:b/>
          <w:i/>
          <w:sz w:val="24"/>
          <w:szCs w:val="24"/>
        </w:rPr>
        <w:t>«3» («удовлетворительно»)</w:t>
      </w:r>
      <w:r w:rsidRPr="00884BEC">
        <w:rPr>
          <w:sz w:val="24"/>
          <w:szCs w:val="24"/>
        </w:rPr>
        <w:t xml:space="preserve"> выставляется студенту, демонстрирующему неполное знание основного материала в объеме, необходимом для дальнейшей учебы и предстоящей работы по профессии, обладающему необходимыми знаниями, но допустившему ошибки в ответе на экзамене, проявившему общекультурные и профессиональные компетенции не в полном объеме при изложении и использовании материала, не четко излагающему материал, недостаточно аргументированно формирующему выводы, не отвечающему на дополнительные вопросы.</w:t>
      </w:r>
    </w:p>
    <w:p w:rsidR="00884BEC" w:rsidRPr="00884BEC" w:rsidRDefault="00884BEC" w:rsidP="00884BEC">
      <w:pPr>
        <w:pStyle w:val="1"/>
        <w:shd w:val="clear" w:color="auto" w:fill="FFFFFF"/>
        <w:tabs>
          <w:tab w:val="left" w:pos="-3686"/>
        </w:tabs>
        <w:ind w:firstLine="709"/>
        <w:jc w:val="both"/>
        <w:rPr>
          <w:sz w:val="24"/>
          <w:szCs w:val="24"/>
        </w:rPr>
      </w:pPr>
      <w:r w:rsidRPr="00884BEC">
        <w:rPr>
          <w:sz w:val="24"/>
          <w:szCs w:val="24"/>
        </w:rPr>
        <w:t xml:space="preserve">Оценка </w:t>
      </w:r>
      <w:r w:rsidRPr="00884BEC">
        <w:rPr>
          <w:b/>
          <w:i/>
          <w:sz w:val="24"/>
          <w:szCs w:val="24"/>
        </w:rPr>
        <w:t>«2» («неудовлетворительно»)</w:t>
      </w:r>
      <w:r w:rsidRPr="00884BEC">
        <w:rPr>
          <w:i/>
          <w:sz w:val="24"/>
          <w:szCs w:val="24"/>
        </w:rPr>
        <w:t xml:space="preserve"> </w:t>
      </w:r>
      <w:r w:rsidRPr="00884BEC">
        <w:rPr>
          <w:sz w:val="24"/>
          <w:szCs w:val="24"/>
        </w:rPr>
        <w:t>выставляется студенту, демонстрирующему существенные пробелы в знании материала, допустившему принципиальные ошибки в ответе на экзаменационные вопросы. Оценка «2» («неудовлетворительно») ставится студенту, не усвоившему взаимосвязь, не освоившему общекультурные</w:t>
      </w:r>
      <w:r>
        <w:rPr>
          <w:sz w:val="24"/>
          <w:szCs w:val="24"/>
        </w:rPr>
        <w:t>, общепрофессиональные</w:t>
      </w:r>
      <w:r w:rsidRPr="00884BEC">
        <w:rPr>
          <w:sz w:val="24"/>
          <w:szCs w:val="24"/>
        </w:rPr>
        <w:t xml:space="preserve"> и профессиональные компетенции</w:t>
      </w:r>
    </w:p>
    <w:p w:rsidR="00884BEC" w:rsidRDefault="00884BEC" w:rsidP="00CE4E92">
      <w:pPr>
        <w:pStyle w:val="1"/>
        <w:shd w:val="clear" w:color="auto" w:fill="FFFFFF"/>
        <w:tabs>
          <w:tab w:val="left" w:pos="-3686"/>
        </w:tabs>
        <w:ind w:left="709"/>
        <w:jc w:val="both"/>
        <w:rPr>
          <w:sz w:val="24"/>
          <w:szCs w:val="24"/>
        </w:rPr>
      </w:pPr>
    </w:p>
    <w:p w:rsidR="00884BEC" w:rsidRPr="00884BEC" w:rsidRDefault="00FC4F46" w:rsidP="00CE4E92">
      <w:pPr>
        <w:pStyle w:val="1"/>
        <w:shd w:val="clear" w:color="auto" w:fill="FFFFFF"/>
        <w:tabs>
          <w:tab w:val="left" w:pos="-3686"/>
        </w:tabs>
        <w:ind w:left="709"/>
        <w:jc w:val="both"/>
        <w:rPr>
          <w:b/>
          <w:sz w:val="24"/>
          <w:szCs w:val="24"/>
        </w:rPr>
      </w:pPr>
      <w:r w:rsidRPr="00884BEC">
        <w:rPr>
          <w:b/>
          <w:sz w:val="24"/>
          <w:szCs w:val="24"/>
        </w:rPr>
        <w:lastRenderedPageBreak/>
        <w:t xml:space="preserve">Основная литература. </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Алешин, Валерий Алексеевич. Инвестиционные решения в бизнесе [Текст]: учебно-практическое пособие / В. А. Алёшин, А. И. Зотова, И. В. </w:t>
      </w:r>
      <w:proofErr w:type="gramStart"/>
      <w:r w:rsidRPr="00C10942">
        <w:rPr>
          <w:bCs/>
        </w:rPr>
        <w:t>Некрасова ;</w:t>
      </w:r>
      <w:proofErr w:type="gramEnd"/>
      <w:r w:rsidRPr="00C10942">
        <w:rPr>
          <w:bCs/>
        </w:rPr>
        <w:t xml:space="preserve"> М-во образования и науки Российской Федерации, Федеральное гос. автономное образовательное учреждение высшего образования "Южный федеральный ун-т" - Ростов-на-Дону: Изд-во Южного федерального университета, 2015. - 222с.</w:t>
      </w:r>
    </w:p>
    <w:p w:rsidR="00C10942" w:rsidRPr="00C10942" w:rsidRDefault="00C10942" w:rsidP="00C10942">
      <w:pPr>
        <w:widowControl/>
        <w:numPr>
          <w:ilvl w:val="0"/>
          <w:numId w:val="4"/>
        </w:numPr>
        <w:shd w:val="clear" w:color="auto" w:fill="FFFFFF"/>
        <w:autoSpaceDE/>
        <w:autoSpaceDN/>
        <w:adjustRightInd/>
        <w:spacing w:after="160" w:line="259" w:lineRule="auto"/>
        <w:ind w:left="357" w:hanging="357"/>
        <w:contextualSpacing/>
        <w:jc w:val="both"/>
        <w:rPr>
          <w:color w:val="333333"/>
        </w:rPr>
      </w:pPr>
      <w:r w:rsidRPr="00C10942">
        <w:rPr>
          <w:bCs/>
          <w:color w:val="333333"/>
        </w:rPr>
        <w:t xml:space="preserve">Алешин, Алексей Валерьевич. Стратегии и механизмы развития взаимодействия разномасштабных субъектов бизнеса в регионе [Текст]: </w:t>
      </w:r>
      <w:proofErr w:type="gramStart"/>
      <w:r w:rsidRPr="00C10942">
        <w:rPr>
          <w:bCs/>
          <w:color w:val="333333"/>
        </w:rPr>
        <w:t>монография :</w:t>
      </w:r>
      <w:proofErr w:type="gramEnd"/>
      <w:r w:rsidRPr="00C10942">
        <w:rPr>
          <w:bCs/>
          <w:color w:val="333333"/>
        </w:rPr>
        <w:t xml:space="preserve"> [16+] / А. В. Алешин ; М-во образования и науки Российской Федерации, Федеральное гос. автономное образовательное учреждение </w:t>
      </w:r>
      <w:proofErr w:type="spellStart"/>
      <w:r w:rsidRPr="00C10942">
        <w:rPr>
          <w:bCs/>
          <w:color w:val="333333"/>
        </w:rPr>
        <w:t>высш</w:t>
      </w:r>
      <w:proofErr w:type="spellEnd"/>
      <w:r w:rsidRPr="00C10942">
        <w:rPr>
          <w:bCs/>
          <w:color w:val="333333"/>
        </w:rPr>
        <w:t>. проф. образования "Южный федеральный ун-т" - Ростов-на-Дону: Изд-во Южного федерального ун-та, 2013. - 360 с.</w:t>
      </w:r>
    </w:p>
    <w:p w:rsidR="00C10942" w:rsidRPr="00C10942" w:rsidRDefault="00C10942" w:rsidP="00C10942">
      <w:pPr>
        <w:widowControl/>
        <w:numPr>
          <w:ilvl w:val="0"/>
          <w:numId w:val="4"/>
        </w:numPr>
        <w:shd w:val="clear" w:color="auto" w:fill="FFFFFF"/>
        <w:autoSpaceDE/>
        <w:autoSpaceDN/>
        <w:adjustRightInd/>
        <w:spacing w:after="160" w:line="259" w:lineRule="auto"/>
        <w:ind w:left="357" w:hanging="357"/>
        <w:contextualSpacing/>
        <w:jc w:val="both"/>
        <w:rPr>
          <w:rFonts w:eastAsiaTheme="minorHAnsi"/>
          <w:color w:val="333333"/>
          <w:lang w:eastAsia="en-US"/>
        </w:rPr>
      </w:pPr>
      <w:r w:rsidRPr="00C10942">
        <w:rPr>
          <w:rFonts w:eastAsiaTheme="minorHAnsi"/>
          <w:bCs/>
          <w:color w:val="333333"/>
          <w:lang w:eastAsia="en-US"/>
        </w:rPr>
        <w:t xml:space="preserve">Алиев, Али </w:t>
      </w:r>
      <w:proofErr w:type="spellStart"/>
      <w:r w:rsidRPr="00C10942">
        <w:rPr>
          <w:rFonts w:eastAsiaTheme="minorHAnsi"/>
          <w:bCs/>
          <w:color w:val="333333"/>
          <w:lang w:eastAsia="en-US"/>
        </w:rPr>
        <w:t>Рамазанович</w:t>
      </w:r>
      <w:proofErr w:type="spellEnd"/>
      <w:r w:rsidRPr="00C10942">
        <w:rPr>
          <w:rFonts w:eastAsiaTheme="minorHAnsi"/>
          <w:bCs/>
          <w:color w:val="333333"/>
          <w:lang w:eastAsia="en-US"/>
        </w:rPr>
        <w:t>. Рынок ценных бумаг в России [Текст]: учебное пособие для студентов высших учебных заведений, обучающихся по специальности "Финансы и кредит" / А. Р. Алиев - Москва: ЮНИТИ-ДАНА, 2013. - 199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Банковское дело [Текст]: экспресс-</w:t>
      </w:r>
      <w:proofErr w:type="gramStart"/>
      <w:r w:rsidRPr="00C10942">
        <w:rPr>
          <w:bCs/>
        </w:rPr>
        <w:t>курс :</w:t>
      </w:r>
      <w:proofErr w:type="gramEnd"/>
      <w:r w:rsidRPr="00C10942">
        <w:rPr>
          <w:bCs/>
        </w:rPr>
        <w:t xml:space="preserve"> учебное пособие для студентов, обучающихся по специальности "Финансы и кредит" / [О. И. Лаврушин и др.] ; под ред. </w:t>
      </w:r>
      <w:proofErr w:type="spellStart"/>
      <w:r w:rsidRPr="00C10942">
        <w:rPr>
          <w:bCs/>
        </w:rPr>
        <w:t>засл</w:t>
      </w:r>
      <w:proofErr w:type="spellEnd"/>
      <w:r w:rsidRPr="00C10942">
        <w:rPr>
          <w:bCs/>
        </w:rPr>
        <w:t xml:space="preserve">. </w:t>
      </w:r>
      <w:proofErr w:type="spellStart"/>
      <w:r w:rsidRPr="00C10942">
        <w:rPr>
          <w:bCs/>
        </w:rPr>
        <w:t>деят</w:t>
      </w:r>
      <w:proofErr w:type="spellEnd"/>
      <w:r w:rsidRPr="00C10942">
        <w:rPr>
          <w:bCs/>
        </w:rPr>
        <w:t xml:space="preserve">. науки РФ, д-р </w:t>
      </w:r>
      <w:proofErr w:type="spellStart"/>
      <w:r w:rsidRPr="00C10942">
        <w:rPr>
          <w:bCs/>
        </w:rPr>
        <w:t>экон</w:t>
      </w:r>
      <w:proofErr w:type="spellEnd"/>
      <w:r w:rsidRPr="00C10942">
        <w:rPr>
          <w:bCs/>
        </w:rPr>
        <w:t xml:space="preserve">. наук, проф. О. И. Лаврушина ; Финансовый ун-т при Правительстве Российской Федерации - 5-е изд., стер. - Москва: </w:t>
      </w:r>
      <w:proofErr w:type="spellStart"/>
      <w:r w:rsidRPr="00C10942">
        <w:rPr>
          <w:bCs/>
        </w:rPr>
        <w:t>КноРус</w:t>
      </w:r>
      <w:proofErr w:type="spellEnd"/>
      <w:r w:rsidRPr="00C10942">
        <w:rPr>
          <w:bCs/>
        </w:rPr>
        <w:t>, 2012. - 352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rPr>
          <w:bCs/>
        </w:rPr>
      </w:pPr>
      <w:proofErr w:type="spellStart"/>
      <w:r w:rsidRPr="00C10942">
        <w:rPr>
          <w:bCs/>
        </w:rPr>
        <w:t>Вылкова</w:t>
      </w:r>
      <w:proofErr w:type="spellEnd"/>
      <w:r w:rsidRPr="00C10942">
        <w:rPr>
          <w:bCs/>
        </w:rPr>
        <w:t xml:space="preserve">, Елена Сергеевна. Налоговое планирование [Текст]: учебник для </w:t>
      </w:r>
      <w:proofErr w:type="gramStart"/>
      <w:r w:rsidRPr="00C10942">
        <w:rPr>
          <w:bCs/>
        </w:rPr>
        <w:t>магистров :</w:t>
      </w:r>
      <w:proofErr w:type="gramEnd"/>
      <w:r w:rsidRPr="00C10942">
        <w:rPr>
          <w:bCs/>
        </w:rPr>
        <w:t xml:space="preserve"> учебник для студентов высших учебных заведений / Е. С. </w:t>
      </w:r>
      <w:proofErr w:type="spellStart"/>
      <w:r w:rsidRPr="00C10942">
        <w:rPr>
          <w:bCs/>
        </w:rPr>
        <w:t>Вылкова</w:t>
      </w:r>
      <w:proofErr w:type="spellEnd"/>
      <w:r w:rsidRPr="00C10942">
        <w:rPr>
          <w:bCs/>
        </w:rPr>
        <w:t xml:space="preserve"> ; Санкт-Петербургский гос. ун-т экономики и финансов - Москва: </w:t>
      </w:r>
      <w:proofErr w:type="spellStart"/>
      <w:r w:rsidRPr="00C10942">
        <w:rPr>
          <w:bCs/>
        </w:rPr>
        <w:t>Юрайт</w:t>
      </w:r>
      <w:proofErr w:type="spellEnd"/>
      <w:r w:rsidRPr="00C10942">
        <w:rPr>
          <w:bCs/>
        </w:rPr>
        <w:t>, 2011. - 639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rPr>
          <w:bCs/>
        </w:rPr>
      </w:pPr>
      <w:r w:rsidRPr="00C10942">
        <w:rPr>
          <w:bCs/>
        </w:rPr>
        <w:t xml:space="preserve">Капля, Валерий Анатольевич. Налоговые преступления. Выявление и документирование [Текст]: учебное пособие / В. А. Капля - Ростов-на-Дону: [Мини </w:t>
      </w:r>
      <w:proofErr w:type="spellStart"/>
      <w:r w:rsidRPr="00C10942">
        <w:rPr>
          <w:bCs/>
        </w:rPr>
        <w:t>Тайп</w:t>
      </w:r>
      <w:proofErr w:type="spellEnd"/>
      <w:r w:rsidRPr="00C10942">
        <w:rPr>
          <w:bCs/>
        </w:rPr>
        <w:t>], 2012. - 304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rPr>
          <w:bCs/>
        </w:rPr>
      </w:pPr>
      <w:r w:rsidRPr="00C10942">
        <w:rPr>
          <w:bCs/>
        </w:rPr>
        <w:t>Коростелев А. Д. Проблемы оптимизации налогообложения населения в России. – М.: Лаборатория книги, 2012. – 98 с. http://biblioclub.ru/index.php?page=book_view&amp;book_id=141508</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Лялин, Владимир Алексеевич. Рынок ценных бумаг [Текст]: учебник / В. А. Лялин, П. В. Воробьев - Изд. 2-е, </w:t>
      </w:r>
      <w:proofErr w:type="spellStart"/>
      <w:r w:rsidRPr="00C10942">
        <w:rPr>
          <w:bCs/>
        </w:rPr>
        <w:t>перераб</w:t>
      </w:r>
      <w:proofErr w:type="spellEnd"/>
      <w:proofErr w:type="gramStart"/>
      <w:r w:rsidRPr="00C10942">
        <w:rPr>
          <w:bCs/>
        </w:rPr>
        <w:t>.</w:t>
      </w:r>
      <w:proofErr w:type="gramEnd"/>
      <w:r w:rsidRPr="00C10942">
        <w:rPr>
          <w:bCs/>
        </w:rPr>
        <w:t xml:space="preserve"> и доп. - Москва: Проспект, 2011. - 400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Международные валютно-кредитные отношения [Текст]: учебник для </w:t>
      </w:r>
      <w:proofErr w:type="gramStart"/>
      <w:r w:rsidRPr="00C10942">
        <w:rPr>
          <w:bCs/>
        </w:rPr>
        <w:t>вузов :</w:t>
      </w:r>
      <w:proofErr w:type="gramEnd"/>
      <w:r w:rsidRPr="00C10942">
        <w:rPr>
          <w:bCs/>
        </w:rPr>
        <w:t xml:space="preserve"> учебник для студентов высших учебных заведений, обучающихся по направлению "Экономика" / [Л. Н. Красавина и др.] ; под ред. Л. Н. Красавиной ; Финансовый ун-т при Правительстве Российской Федерации - 4-е изд., </w:t>
      </w:r>
      <w:proofErr w:type="spellStart"/>
      <w:r w:rsidRPr="00C10942">
        <w:rPr>
          <w:bCs/>
        </w:rPr>
        <w:t>перераб</w:t>
      </w:r>
      <w:proofErr w:type="spellEnd"/>
      <w:r w:rsidRPr="00C10942">
        <w:rPr>
          <w:bCs/>
        </w:rPr>
        <w:t xml:space="preserve">. и доп. - Москва: </w:t>
      </w:r>
      <w:proofErr w:type="spellStart"/>
      <w:r w:rsidRPr="00C10942">
        <w:rPr>
          <w:bCs/>
        </w:rPr>
        <w:t>Юрайт</w:t>
      </w:r>
      <w:proofErr w:type="spellEnd"/>
      <w:r w:rsidRPr="00C10942">
        <w:rPr>
          <w:bCs/>
        </w:rPr>
        <w:t>, 2014. - 543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Международный финансовый рынок [Текст]: учебное пособие / [В. А. Галанов и др.</w:t>
      </w:r>
      <w:proofErr w:type="gramStart"/>
      <w:r w:rsidRPr="00C10942">
        <w:rPr>
          <w:bCs/>
        </w:rPr>
        <w:t>] ;</w:t>
      </w:r>
      <w:proofErr w:type="gramEnd"/>
      <w:r w:rsidRPr="00C10942">
        <w:rPr>
          <w:bCs/>
        </w:rPr>
        <w:t xml:space="preserve"> под ред. </w:t>
      </w:r>
      <w:proofErr w:type="spellStart"/>
      <w:r w:rsidRPr="00C10942">
        <w:rPr>
          <w:bCs/>
        </w:rPr>
        <w:t>засл</w:t>
      </w:r>
      <w:proofErr w:type="spellEnd"/>
      <w:r w:rsidRPr="00C10942">
        <w:rPr>
          <w:bCs/>
        </w:rPr>
        <w:t xml:space="preserve">. </w:t>
      </w:r>
      <w:proofErr w:type="spellStart"/>
      <w:r w:rsidRPr="00C10942">
        <w:rPr>
          <w:bCs/>
        </w:rPr>
        <w:t>деят</w:t>
      </w:r>
      <w:proofErr w:type="spellEnd"/>
      <w:r w:rsidRPr="00C10942">
        <w:rPr>
          <w:bCs/>
        </w:rPr>
        <w:t xml:space="preserve">. науки РФ, д-ра </w:t>
      </w:r>
      <w:proofErr w:type="spellStart"/>
      <w:r w:rsidRPr="00C10942">
        <w:rPr>
          <w:bCs/>
        </w:rPr>
        <w:t>экон</w:t>
      </w:r>
      <w:proofErr w:type="spellEnd"/>
      <w:r w:rsidRPr="00C10942">
        <w:rPr>
          <w:bCs/>
        </w:rPr>
        <w:t xml:space="preserve">. наук, проф. В. А. </w:t>
      </w:r>
      <w:proofErr w:type="spellStart"/>
      <w:r w:rsidRPr="00C10942">
        <w:rPr>
          <w:bCs/>
        </w:rPr>
        <w:t>Слепова</w:t>
      </w:r>
      <w:proofErr w:type="spellEnd"/>
      <w:r w:rsidRPr="00C10942">
        <w:rPr>
          <w:bCs/>
        </w:rPr>
        <w:t xml:space="preserve">, д-ра </w:t>
      </w:r>
      <w:proofErr w:type="spellStart"/>
      <w:r w:rsidRPr="00C10942">
        <w:rPr>
          <w:bCs/>
        </w:rPr>
        <w:t>экон</w:t>
      </w:r>
      <w:proofErr w:type="spellEnd"/>
      <w:r w:rsidRPr="00C10942">
        <w:rPr>
          <w:bCs/>
        </w:rPr>
        <w:t xml:space="preserve">. наук, проф. Е. А. </w:t>
      </w:r>
      <w:proofErr w:type="spellStart"/>
      <w:r w:rsidRPr="00C10942">
        <w:rPr>
          <w:bCs/>
        </w:rPr>
        <w:t>Звоновой</w:t>
      </w:r>
      <w:proofErr w:type="spellEnd"/>
      <w:r w:rsidRPr="00C10942">
        <w:rPr>
          <w:bCs/>
        </w:rPr>
        <w:t xml:space="preserve"> ; Российская экономическая акад. им. Г. В. Плеханова - Москва: Магистр, 2010. - 543 с.</w:t>
      </w:r>
    </w:p>
    <w:p w:rsidR="00C10942" w:rsidRPr="00C10942" w:rsidRDefault="00C10942" w:rsidP="00C10942">
      <w:pPr>
        <w:widowControl/>
        <w:numPr>
          <w:ilvl w:val="0"/>
          <w:numId w:val="4"/>
        </w:numPr>
        <w:shd w:val="clear" w:color="auto" w:fill="FFFFFF"/>
        <w:autoSpaceDE/>
        <w:autoSpaceDN/>
        <w:adjustRightInd/>
        <w:spacing w:after="160" w:line="259" w:lineRule="auto"/>
        <w:ind w:left="357" w:hanging="357"/>
        <w:contextualSpacing/>
        <w:jc w:val="both"/>
        <w:rPr>
          <w:color w:val="333333"/>
        </w:rPr>
      </w:pPr>
      <w:r w:rsidRPr="00C10942">
        <w:rPr>
          <w:bCs/>
          <w:color w:val="333333"/>
        </w:rPr>
        <w:t xml:space="preserve">Методология научных исследований [Текст]: учебник для </w:t>
      </w:r>
      <w:proofErr w:type="gramStart"/>
      <w:r w:rsidRPr="00C10942">
        <w:rPr>
          <w:bCs/>
          <w:color w:val="333333"/>
        </w:rPr>
        <w:t>магистров :</w:t>
      </w:r>
      <w:proofErr w:type="gramEnd"/>
      <w:r w:rsidRPr="00C10942">
        <w:rPr>
          <w:bCs/>
          <w:color w:val="333333"/>
        </w:rPr>
        <w:t xml:space="preserve"> учебник для студентов высших учебных заведений, обучающихся по экономическим специальностям / М. С. </w:t>
      </w:r>
      <w:proofErr w:type="spellStart"/>
      <w:r w:rsidRPr="00C10942">
        <w:rPr>
          <w:bCs/>
          <w:color w:val="333333"/>
        </w:rPr>
        <w:t>Мокий</w:t>
      </w:r>
      <w:proofErr w:type="spellEnd"/>
      <w:r w:rsidRPr="00C10942">
        <w:rPr>
          <w:bCs/>
          <w:color w:val="333333"/>
        </w:rPr>
        <w:t xml:space="preserve">, А. Л. Никифоров, В. С. </w:t>
      </w:r>
      <w:proofErr w:type="spellStart"/>
      <w:r w:rsidRPr="00C10942">
        <w:rPr>
          <w:bCs/>
          <w:color w:val="333333"/>
        </w:rPr>
        <w:t>Мокий</w:t>
      </w:r>
      <w:proofErr w:type="spellEnd"/>
      <w:r w:rsidRPr="00C10942">
        <w:rPr>
          <w:bCs/>
          <w:color w:val="333333"/>
        </w:rPr>
        <w:t xml:space="preserve"> ; под ред. М. С. </w:t>
      </w:r>
      <w:proofErr w:type="spellStart"/>
      <w:r w:rsidRPr="00C10942">
        <w:rPr>
          <w:bCs/>
          <w:color w:val="333333"/>
        </w:rPr>
        <w:t>Мокия</w:t>
      </w:r>
      <w:proofErr w:type="spellEnd"/>
      <w:r w:rsidRPr="00C10942">
        <w:rPr>
          <w:bCs/>
          <w:color w:val="333333"/>
        </w:rPr>
        <w:t xml:space="preserve"> ; Государственный ун-т управления, Российский экономический ун-т им. Г. В. Плеханова - Москва: </w:t>
      </w:r>
      <w:proofErr w:type="spellStart"/>
      <w:r w:rsidRPr="00C10942">
        <w:rPr>
          <w:bCs/>
          <w:color w:val="333333"/>
        </w:rPr>
        <w:t>Юрайт</w:t>
      </w:r>
      <w:proofErr w:type="spellEnd"/>
      <w:r w:rsidRPr="00C10942">
        <w:rPr>
          <w:bCs/>
          <w:color w:val="333333"/>
        </w:rPr>
        <w:t>, 2015. - 255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Налоги и </w:t>
      </w:r>
      <w:proofErr w:type="gramStart"/>
      <w:r w:rsidRPr="00C10942">
        <w:rPr>
          <w:bCs/>
        </w:rPr>
        <w:t>налогообложение :</w:t>
      </w:r>
      <w:proofErr w:type="gramEnd"/>
      <w:r w:rsidRPr="00C10942">
        <w:rPr>
          <w:bCs/>
        </w:rPr>
        <w:t xml:space="preserve"> учебник / И.А. </w:t>
      </w:r>
      <w:proofErr w:type="spellStart"/>
      <w:r w:rsidRPr="00C10942">
        <w:rPr>
          <w:bCs/>
        </w:rPr>
        <w:t>Майбуров</w:t>
      </w:r>
      <w:proofErr w:type="spellEnd"/>
      <w:r w:rsidRPr="00C10942">
        <w:rPr>
          <w:bCs/>
        </w:rPr>
        <w:t>, А.Д. </w:t>
      </w:r>
      <w:proofErr w:type="spellStart"/>
      <w:r w:rsidRPr="00C10942">
        <w:rPr>
          <w:bCs/>
        </w:rPr>
        <w:t>Выварец</w:t>
      </w:r>
      <w:proofErr w:type="spellEnd"/>
      <w:r w:rsidRPr="00C10942">
        <w:rPr>
          <w:bCs/>
        </w:rPr>
        <w:t>, Е.В. </w:t>
      </w:r>
      <w:proofErr w:type="spellStart"/>
      <w:r w:rsidRPr="00C10942">
        <w:rPr>
          <w:bCs/>
        </w:rPr>
        <w:t>Ядренникова</w:t>
      </w:r>
      <w:proofErr w:type="spellEnd"/>
      <w:r w:rsidRPr="00C10942">
        <w:rPr>
          <w:bCs/>
        </w:rPr>
        <w:t xml:space="preserve"> и др. ; под ред. И.А. </w:t>
      </w:r>
      <w:proofErr w:type="spellStart"/>
      <w:r w:rsidRPr="00C10942">
        <w:rPr>
          <w:bCs/>
        </w:rPr>
        <w:t>Майбуров</w:t>
      </w:r>
      <w:proofErr w:type="spellEnd"/>
      <w:r w:rsidRPr="00C10942">
        <w:rPr>
          <w:bCs/>
        </w:rPr>
        <w:t xml:space="preserve">. - 4-е изд., </w:t>
      </w:r>
      <w:proofErr w:type="spellStart"/>
      <w:r w:rsidRPr="00C10942">
        <w:rPr>
          <w:bCs/>
        </w:rPr>
        <w:t>перераб</w:t>
      </w:r>
      <w:proofErr w:type="spellEnd"/>
      <w:r w:rsidRPr="00C10942">
        <w:rPr>
          <w:bCs/>
        </w:rPr>
        <w:t xml:space="preserve">. и доп. - </w:t>
      </w:r>
      <w:proofErr w:type="gramStart"/>
      <w:r w:rsidRPr="00C10942">
        <w:rPr>
          <w:bCs/>
        </w:rPr>
        <w:t>М. :</w:t>
      </w:r>
      <w:proofErr w:type="gramEnd"/>
      <w:r w:rsidRPr="00C10942">
        <w:rPr>
          <w:bCs/>
        </w:rPr>
        <w:t xml:space="preserve"> </w:t>
      </w:r>
      <w:proofErr w:type="spellStart"/>
      <w:r w:rsidRPr="00C10942">
        <w:rPr>
          <w:bCs/>
        </w:rPr>
        <w:t>Юнити</w:t>
      </w:r>
      <w:proofErr w:type="spellEnd"/>
      <w:r w:rsidRPr="00C10942">
        <w:rPr>
          <w:bCs/>
        </w:rPr>
        <w:t>-Дана, 2012. - 560 с. - (Золотой фонд российских учебников). - ISBN 978-5-238-01759-4 ; То же [ </w:t>
      </w:r>
      <w:hyperlink r:id="rId7" w:tgtFrame="_blank" w:history="1">
        <w:r w:rsidRPr="00C10942">
          <w:rPr>
            <w:bCs/>
          </w:rPr>
          <w:t>http://biblioclub.ru/index.php?page=book&amp;id=116732</w:t>
        </w:r>
      </w:hyperlink>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Налоги и налогообложение [Текст]: учебник для студентов, обучающихся по специальностям "Финансы и кредит", "Бухгалтерский учет, анализ и аудит" / В. Ф. Тарасова [и др.</w:t>
      </w:r>
      <w:proofErr w:type="gramStart"/>
      <w:r w:rsidRPr="00C10942">
        <w:rPr>
          <w:bCs/>
        </w:rPr>
        <w:t>] ;</w:t>
      </w:r>
      <w:proofErr w:type="gramEnd"/>
      <w:r w:rsidRPr="00C10942">
        <w:rPr>
          <w:bCs/>
        </w:rPr>
        <w:t xml:space="preserve"> под общ </w:t>
      </w:r>
      <w:proofErr w:type="spellStart"/>
      <w:r w:rsidRPr="00C10942">
        <w:rPr>
          <w:bCs/>
        </w:rPr>
        <w:t>ред.В</w:t>
      </w:r>
      <w:proofErr w:type="spellEnd"/>
      <w:r w:rsidRPr="00C10942">
        <w:rPr>
          <w:bCs/>
        </w:rPr>
        <w:t xml:space="preserve">. Ф. Тарасовой - 2-е изд., </w:t>
      </w:r>
      <w:proofErr w:type="spellStart"/>
      <w:r w:rsidRPr="00C10942">
        <w:rPr>
          <w:bCs/>
        </w:rPr>
        <w:t>перераб</w:t>
      </w:r>
      <w:proofErr w:type="spellEnd"/>
      <w:r w:rsidRPr="00C10942">
        <w:rPr>
          <w:bCs/>
        </w:rPr>
        <w:t xml:space="preserve">. и доп. - Москва: </w:t>
      </w:r>
      <w:proofErr w:type="spellStart"/>
      <w:r w:rsidRPr="00C10942">
        <w:rPr>
          <w:bCs/>
        </w:rPr>
        <w:t>КноРус</w:t>
      </w:r>
      <w:proofErr w:type="spellEnd"/>
      <w:r w:rsidRPr="00C10942">
        <w:rPr>
          <w:bCs/>
        </w:rPr>
        <w:t>, 2012. - 488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proofErr w:type="spellStart"/>
      <w:r w:rsidRPr="00C10942">
        <w:rPr>
          <w:bCs/>
        </w:rPr>
        <w:t>Огорелкова</w:t>
      </w:r>
      <w:proofErr w:type="spellEnd"/>
      <w:r w:rsidRPr="00C10942">
        <w:rPr>
          <w:bCs/>
        </w:rPr>
        <w:t xml:space="preserve"> Н. В. Производные финансовые инструменты / Н.В. </w:t>
      </w:r>
      <w:proofErr w:type="spellStart"/>
      <w:r w:rsidRPr="00C10942">
        <w:rPr>
          <w:bCs/>
        </w:rPr>
        <w:t>Огорелкова</w:t>
      </w:r>
      <w:proofErr w:type="spellEnd"/>
      <w:r w:rsidRPr="00C10942">
        <w:rPr>
          <w:bCs/>
        </w:rPr>
        <w:t xml:space="preserve"> - Омск: Омский государственный университет, 2012. - 104 с. </w:t>
      </w:r>
      <w:hyperlink r:id="rId8" w:tgtFrame="_blank" w:history="1">
        <w:r w:rsidRPr="00C10942">
          <w:rPr>
            <w:bCs/>
          </w:rPr>
          <w:t>http://biblioclub.ru/index.php?page=book&amp;id=237926</w:t>
        </w:r>
      </w:hyperlink>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Погорелый, А.П. Оценка бизнеса в кризисных условиях / А.П. Погорелый. - </w:t>
      </w:r>
      <w:proofErr w:type="gramStart"/>
      <w:r w:rsidRPr="00C10942">
        <w:rPr>
          <w:bCs/>
        </w:rPr>
        <w:t>М. :</w:t>
      </w:r>
      <w:proofErr w:type="gramEnd"/>
      <w:r w:rsidRPr="00C10942">
        <w:rPr>
          <w:bCs/>
        </w:rPr>
        <w:t xml:space="preserve"> Лаборатория книги, 2012. - 105 с. - ISBN 978-5-504-00663-</w:t>
      </w:r>
      <w:proofErr w:type="gramStart"/>
      <w:r w:rsidRPr="00C10942">
        <w:rPr>
          <w:bCs/>
        </w:rPr>
        <w:t>5 ;</w:t>
      </w:r>
      <w:proofErr w:type="gramEnd"/>
      <w:r w:rsidRPr="00C10942">
        <w:rPr>
          <w:bCs/>
        </w:rPr>
        <w:t xml:space="preserve"> То же [Электронный ресурс]. - URL:http://biblioclub.ru/index.php?page=book&amp;id=140285</w:t>
      </w:r>
      <w:hyperlink r:id="rId9" w:tgtFrame="_blank" w:history="1">
        <w:r w:rsidRPr="00C10942">
          <w:rPr>
            <w:bCs/>
          </w:rPr>
          <w:t>http://biblioclub.ru/index.php?page=book&amp;id=140285</w:t>
        </w:r>
      </w:hyperlink>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Романова И. Б. Налоговый учет: методология и модели / И.Б. Романова; Е.М. Белый - </w:t>
      </w:r>
      <w:proofErr w:type="spellStart"/>
      <w:r w:rsidRPr="00C10942">
        <w:rPr>
          <w:bCs/>
        </w:rPr>
        <w:t>М.|Берлин</w:t>
      </w:r>
      <w:proofErr w:type="spellEnd"/>
      <w:r w:rsidRPr="00C10942">
        <w:rPr>
          <w:bCs/>
        </w:rPr>
        <w:t xml:space="preserve">: </w:t>
      </w:r>
      <w:proofErr w:type="spellStart"/>
      <w:r w:rsidRPr="00C10942">
        <w:rPr>
          <w:bCs/>
        </w:rPr>
        <w:t>Директ</w:t>
      </w:r>
      <w:proofErr w:type="spellEnd"/>
      <w:r w:rsidRPr="00C10942">
        <w:rPr>
          <w:bCs/>
        </w:rPr>
        <w:t>-Медиа, 2014. - 60 с. </w:t>
      </w:r>
      <w:hyperlink r:id="rId10" w:tgtFrame="_blank" w:history="1">
        <w:r w:rsidRPr="00C10942">
          <w:rPr>
            <w:bCs/>
          </w:rPr>
          <w:t>http://biblioclub.ru/index.php?page=book&amp;id=298192</w:t>
        </w:r>
      </w:hyperlink>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proofErr w:type="spellStart"/>
      <w:r w:rsidRPr="00C10942">
        <w:rPr>
          <w:bCs/>
        </w:rPr>
        <w:t>Рыхтикова</w:t>
      </w:r>
      <w:proofErr w:type="spellEnd"/>
      <w:r w:rsidRPr="00C10942">
        <w:rPr>
          <w:bCs/>
        </w:rPr>
        <w:t xml:space="preserve">, Наталья Александровна. Анализ и управление рисками организации [Текст]: учебное пособие для студентов, обучающихся по специальностям "Финансы и кредит", "Бухгалтерский учет, анализ и аудит" / Н. А. </w:t>
      </w:r>
      <w:proofErr w:type="spellStart"/>
      <w:r w:rsidRPr="00C10942">
        <w:rPr>
          <w:bCs/>
        </w:rPr>
        <w:t>Рыхтикова</w:t>
      </w:r>
      <w:proofErr w:type="spellEnd"/>
      <w:r w:rsidRPr="00C10942">
        <w:rPr>
          <w:bCs/>
        </w:rPr>
        <w:t xml:space="preserve"> - 2-е изд. - Москва: ФОРУМ, 2012. - 240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rPr>
          <w:bCs/>
        </w:rPr>
      </w:pPr>
      <w:proofErr w:type="spellStart"/>
      <w:r w:rsidRPr="00C10942">
        <w:rPr>
          <w:bCs/>
        </w:rPr>
        <w:t>Сулакшин</w:t>
      </w:r>
      <w:proofErr w:type="spellEnd"/>
      <w:r w:rsidRPr="00C10942">
        <w:rPr>
          <w:bCs/>
        </w:rPr>
        <w:t xml:space="preserve"> С. С. Современная государственная политика и управление / С.С. </w:t>
      </w:r>
      <w:proofErr w:type="spellStart"/>
      <w:r w:rsidRPr="00C10942">
        <w:rPr>
          <w:bCs/>
        </w:rPr>
        <w:t>Сулакшин</w:t>
      </w:r>
      <w:proofErr w:type="spellEnd"/>
      <w:r w:rsidRPr="00C10942">
        <w:rPr>
          <w:bCs/>
        </w:rPr>
        <w:t xml:space="preserve"> - Москва: </w:t>
      </w:r>
      <w:proofErr w:type="spellStart"/>
      <w:r w:rsidRPr="00C10942">
        <w:rPr>
          <w:bCs/>
        </w:rPr>
        <w:t>Директ</w:t>
      </w:r>
      <w:proofErr w:type="spellEnd"/>
      <w:r w:rsidRPr="00C10942">
        <w:rPr>
          <w:bCs/>
        </w:rPr>
        <w:t>-Медиа, 2013. - 388 с. http://biblioclub.ru/index.php?page=book&amp;id=210660</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proofErr w:type="spellStart"/>
      <w:r w:rsidRPr="00C10942">
        <w:rPr>
          <w:bCs/>
        </w:rPr>
        <w:lastRenderedPageBreak/>
        <w:t>Тепман</w:t>
      </w:r>
      <w:proofErr w:type="spellEnd"/>
      <w:r w:rsidRPr="00C10942">
        <w:rPr>
          <w:bCs/>
        </w:rPr>
        <w:t xml:space="preserve">, Леонид Наумович. Управление рисками в условиях финансового кризиса [Текст]: учебное пособие для студентов высших учебных заведений, обучающихся по направлениям экономики и управления / Л. Н. </w:t>
      </w:r>
      <w:proofErr w:type="spellStart"/>
      <w:r w:rsidRPr="00C10942">
        <w:rPr>
          <w:bCs/>
        </w:rPr>
        <w:t>Тепман</w:t>
      </w:r>
      <w:proofErr w:type="spellEnd"/>
      <w:r w:rsidRPr="00C10942">
        <w:rPr>
          <w:bCs/>
        </w:rPr>
        <w:t xml:space="preserve">, Н. Д. </w:t>
      </w:r>
      <w:proofErr w:type="spellStart"/>
      <w:r w:rsidRPr="00C10942">
        <w:rPr>
          <w:bCs/>
        </w:rPr>
        <w:t>Эриашвили</w:t>
      </w:r>
      <w:proofErr w:type="spellEnd"/>
      <w:r w:rsidRPr="00C10942">
        <w:rPr>
          <w:bCs/>
        </w:rPr>
        <w:t xml:space="preserve"> - Москва: ЮНИТИ-ДАНА, 2014. - 295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Финансы [Текст]: учебник / [С. А. Белозеров, Г. M. Бродский, С. Г. Горбушина и др.</w:t>
      </w:r>
      <w:proofErr w:type="gramStart"/>
      <w:r w:rsidRPr="00C10942">
        <w:rPr>
          <w:bCs/>
        </w:rPr>
        <w:t>] ;</w:t>
      </w:r>
      <w:proofErr w:type="gramEnd"/>
      <w:r w:rsidRPr="00C10942">
        <w:rPr>
          <w:bCs/>
        </w:rPr>
        <w:t xml:space="preserve"> отв. ред. В. В. Ковалев - 3-е изд., </w:t>
      </w:r>
      <w:proofErr w:type="spellStart"/>
      <w:r w:rsidRPr="00C10942">
        <w:rPr>
          <w:bCs/>
        </w:rPr>
        <w:t>перераб</w:t>
      </w:r>
      <w:proofErr w:type="spellEnd"/>
      <w:r w:rsidRPr="00C10942">
        <w:rPr>
          <w:bCs/>
        </w:rPr>
        <w:t>. и доп. - Москва: Проспект, 2014. - 928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Финансы и кредит [Текст]: учебное пособие для студентов, обучающихся по специальностям "Финансы и кредит", "Бухгалтерский учет, анализ и аудит", "Мировая экономика" / [авт. кол.: Алешин В. А., Давыденко И. Г., Демина Е. В. и др.</w:t>
      </w:r>
      <w:proofErr w:type="gramStart"/>
      <w:r w:rsidRPr="00C10942">
        <w:rPr>
          <w:bCs/>
        </w:rPr>
        <w:t>] ;</w:t>
      </w:r>
      <w:proofErr w:type="gramEnd"/>
      <w:r w:rsidRPr="00C10942">
        <w:rPr>
          <w:bCs/>
        </w:rPr>
        <w:t xml:space="preserve"> под ред. д-ра </w:t>
      </w:r>
      <w:proofErr w:type="spellStart"/>
      <w:r w:rsidRPr="00C10942">
        <w:rPr>
          <w:bCs/>
        </w:rPr>
        <w:t>экон</w:t>
      </w:r>
      <w:proofErr w:type="spellEnd"/>
      <w:r w:rsidRPr="00C10942">
        <w:rPr>
          <w:bCs/>
        </w:rPr>
        <w:t xml:space="preserve">. наук, проф. Алешина В. А. ; Южный федеральный ун-т - 2-е изд., </w:t>
      </w:r>
      <w:proofErr w:type="spellStart"/>
      <w:r w:rsidRPr="00C10942">
        <w:rPr>
          <w:bCs/>
        </w:rPr>
        <w:t>перераб</w:t>
      </w:r>
      <w:proofErr w:type="spellEnd"/>
      <w:r w:rsidRPr="00C10942">
        <w:rPr>
          <w:bCs/>
        </w:rPr>
        <w:t>. и доп. - Москва: Вузовская книга, 2012. - 472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Финансы и кредит [Текст]: учебное пособие для студентов, обучающихся по специальностям "Финансы и кредит", "Бухгалтерский учет, анализ и аудит", "Мировая экономика" / [авт. кол.: Алешин В. А., Давыденко И. Г., Демина Е. В. и др.</w:t>
      </w:r>
      <w:proofErr w:type="gramStart"/>
      <w:r w:rsidRPr="00C10942">
        <w:rPr>
          <w:bCs/>
        </w:rPr>
        <w:t>] ;</w:t>
      </w:r>
      <w:proofErr w:type="gramEnd"/>
      <w:r w:rsidRPr="00C10942">
        <w:rPr>
          <w:bCs/>
        </w:rPr>
        <w:t xml:space="preserve"> под ред. д-ра </w:t>
      </w:r>
      <w:proofErr w:type="spellStart"/>
      <w:r w:rsidRPr="00C10942">
        <w:rPr>
          <w:bCs/>
        </w:rPr>
        <w:t>экон</w:t>
      </w:r>
      <w:proofErr w:type="spellEnd"/>
      <w:r w:rsidRPr="00C10942">
        <w:rPr>
          <w:bCs/>
        </w:rPr>
        <w:t xml:space="preserve">. наук, проф. Алешина В. А. ; Южный федеральный ун-т - 2-е изд., </w:t>
      </w:r>
      <w:proofErr w:type="spellStart"/>
      <w:r w:rsidRPr="00C10942">
        <w:rPr>
          <w:bCs/>
        </w:rPr>
        <w:t>перераб</w:t>
      </w:r>
      <w:proofErr w:type="spellEnd"/>
      <w:r w:rsidRPr="00C10942">
        <w:rPr>
          <w:bCs/>
        </w:rPr>
        <w:t>. и доп. - Москва: Вузовская книга, 2012. - 472 с.</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rPr>
          <w:bCs/>
        </w:rPr>
      </w:pPr>
      <w:r w:rsidRPr="00C10942">
        <w:rPr>
          <w:bCs/>
        </w:rPr>
        <w:t>Черкасова Ю. И. Бюджетно-налоговый потенциал в финансовом регулировании региона / Ю.И. Черкасова - Красноярск: Сибирский федеральный университет, 2013. - 180 с. </w:t>
      </w:r>
      <w:hyperlink r:id="rId11" w:tgtFrame="_blank" w:history="1">
        <w:r w:rsidRPr="00C10942">
          <w:rPr>
            <w:bCs/>
          </w:rPr>
          <w:t>http://biblioclub.ru/index.php?page=book&amp;id=363888</w:t>
        </w:r>
      </w:hyperlink>
      <w:r w:rsidRPr="00C10942">
        <w:rPr>
          <w:rFonts w:eastAsiaTheme="minorHAnsi"/>
          <w:lang w:eastAsia="en-US"/>
        </w:rPr>
        <w:t xml:space="preserve"> </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Шеннон П. </w:t>
      </w:r>
      <w:proofErr w:type="spellStart"/>
      <w:r w:rsidRPr="00C10942">
        <w:rPr>
          <w:bCs/>
        </w:rPr>
        <w:t>Пратт</w:t>
      </w:r>
      <w:proofErr w:type="spellEnd"/>
      <w:r w:rsidRPr="00C10942">
        <w:rPr>
          <w:bCs/>
        </w:rPr>
        <w:t xml:space="preserve"> Оценка бизнеса. Скидки и премии. М., 2011</w:t>
      </w:r>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r w:rsidRPr="00C10942">
        <w:rPr>
          <w:bCs/>
        </w:rPr>
        <w:t xml:space="preserve">Шеннон П. </w:t>
      </w:r>
      <w:proofErr w:type="spellStart"/>
      <w:r w:rsidRPr="00C10942">
        <w:rPr>
          <w:bCs/>
        </w:rPr>
        <w:t>Пратт</w:t>
      </w:r>
      <w:proofErr w:type="spellEnd"/>
      <w:r w:rsidRPr="00C10942">
        <w:rPr>
          <w:bCs/>
        </w:rPr>
        <w:t xml:space="preserve">, Оценка бизнеса. Скидки и премии </w:t>
      </w:r>
      <w:proofErr w:type="gramStart"/>
      <w:r w:rsidRPr="00C10942">
        <w:rPr>
          <w:bCs/>
        </w:rPr>
        <w:t>/  Шеннон</w:t>
      </w:r>
      <w:proofErr w:type="gramEnd"/>
      <w:r w:rsidRPr="00C10942">
        <w:rPr>
          <w:bCs/>
        </w:rPr>
        <w:t> П. </w:t>
      </w:r>
      <w:proofErr w:type="spellStart"/>
      <w:r w:rsidRPr="00C10942">
        <w:rPr>
          <w:bCs/>
        </w:rPr>
        <w:t>Пратт</w:t>
      </w:r>
      <w:proofErr w:type="spellEnd"/>
      <w:r w:rsidRPr="00C10942">
        <w:rPr>
          <w:bCs/>
        </w:rPr>
        <w:t xml:space="preserve"> ; под ред. В.М. </w:t>
      </w:r>
      <w:proofErr w:type="spellStart"/>
      <w:r w:rsidRPr="00C10942">
        <w:rPr>
          <w:bCs/>
        </w:rPr>
        <w:t>Рутгайзер</w:t>
      </w:r>
      <w:proofErr w:type="spellEnd"/>
      <w:r w:rsidRPr="00C10942">
        <w:rPr>
          <w:bCs/>
        </w:rPr>
        <w:t xml:space="preserve">, С.А. </w:t>
      </w:r>
      <w:proofErr w:type="spellStart"/>
      <w:r w:rsidRPr="00C10942">
        <w:rPr>
          <w:bCs/>
        </w:rPr>
        <w:t>Табакова</w:t>
      </w:r>
      <w:proofErr w:type="spellEnd"/>
      <w:r w:rsidRPr="00C10942">
        <w:rPr>
          <w:bCs/>
        </w:rPr>
        <w:t xml:space="preserve"> ; пер. С.А. Филин. - Изд. 2-е. - </w:t>
      </w:r>
      <w:proofErr w:type="gramStart"/>
      <w:r w:rsidRPr="00C10942">
        <w:rPr>
          <w:bCs/>
        </w:rPr>
        <w:t>М. :</w:t>
      </w:r>
      <w:proofErr w:type="gramEnd"/>
      <w:r w:rsidRPr="00C10942">
        <w:rPr>
          <w:bCs/>
        </w:rPr>
        <w:t xml:space="preserve"> Маросейка, 2011. - 401 с. - ISBN 978-5-903271-76-</w:t>
      </w:r>
      <w:proofErr w:type="gramStart"/>
      <w:r w:rsidRPr="00C10942">
        <w:rPr>
          <w:bCs/>
        </w:rPr>
        <w:t>4 ;</w:t>
      </w:r>
      <w:proofErr w:type="gramEnd"/>
      <w:r w:rsidRPr="00C10942">
        <w:rPr>
          <w:bCs/>
        </w:rPr>
        <w:t xml:space="preserve"> То же [Электронный ресурс]. - URL: http://bibliocl </w:t>
      </w:r>
      <w:hyperlink r:id="rId12" w:tgtFrame="_blank" w:history="1">
        <w:r w:rsidRPr="00C10942">
          <w:rPr>
            <w:bCs/>
          </w:rPr>
          <w:t>http://biblioclub.ru/index.php?page=book&amp;id=96138</w:t>
        </w:r>
      </w:hyperlink>
    </w:p>
    <w:p w:rsidR="00C10942" w:rsidRPr="00C10942" w:rsidRDefault="00C10942" w:rsidP="00C10942">
      <w:pPr>
        <w:widowControl/>
        <w:numPr>
          <w:ilvl w:val="0"/>
          <w:numId w:val="4"/>
        </w:numPr>
        <w:autoSpaceDE/>
        <w:autoSpaceDN/>
        <w:adjustRightInd/>
        <w:spacing w:after="160" w:line="259" w:lineRule="auto"/>
        <w:ind w:left="357" w:hanging="357"/>
        <w:contextualSpacing/>
        <w:jc w:val="both"/>
      </w:pPr>
      <w:proofErr w:type="spellStart"/>
      <w:r w:rsidRPr="00C10942">
        <w:rPr>
          <w:bCs/>
        </w:rPr>
        <w:t>Школик</w:t>
      </w:r>
      <w:proofErr w:type="spellEnd"/>
      <w:r w:rsidRPr="00C10942">
        <w:rPr>
          <w:bCs/>
        </w:rPr>
        <w:t xml:space="preserve">, О.А. Финансовые рынки и финансово-кредитные </w:t>
      </w:r>
      <w:proofErr w:type="gramStart"/>
      <w:r w:rsidRPr="00C10942">
        <w:rPr>
          <w:bCs/>
        </w:rPr>
        <w:t>институты :</w:t>
      </w:r>
      <w:proofErr w:type="gramEnd"/>
      <w:r w:rsidRPr="00C10942">
        <w:rPr>
          <w:bCs/>
        </w:rPr>
        <w:t xml:space="preserve"> учебное пособие / О.А. </w:t>
      </w:r>
      <w:proofErr w:type="spellStart"/>
      <w:r w:rsidRPr="00C10942">
        <w:rPr>
          <w:bCs/>
        </w:rPr>
        <w:t>Школик</w:t>
      </w:r>
      <w:proofErr w:type="spellEnd"/>
      <w:r w:rsidRPr="00C10942">
        <w:rPr>
          <w:bCs/>
        </w:rPr>
        <w:t xml:space="preserve"> ; Министерство образования и науки Российской Федерации, Уральский федеральный университет имени первого Президента России Б. Н. Ельцина. - </w:t>
      </w:r>
      <w:proofErr w:type="gramStart"/>
      <w:r w:rsidRPr="00C10942">
        <w:rPr>
          <w:bCs/>
        </w:rPr>
        <w:t>Екатеринбург :</w:t>
      </w:r>
      <w:proofErr w:type="gramEnd"/>
      <w:r w:rsidRPr="00C10942">
        <w:rPr>
          <w:bCs/>
        </w:rPr>
        <w:t xml:space="preserve"> Издательство Уральского университета, 2014. - 289 с. </w:t>
      </w:r>
      <w:hyperlink r:id="rId13" w:tgtFrame="_blank" w:history="1">
        <w:r w:rsidRPr="00C10942">
          <w:rPr>
            <w:bCs/>
          </w:rPr>
          <w:t>http://biblioclub.ru/index.php?page=book&amp;id=275822</w:t>
        </w:r>
      </w:hyperlink>
    </w:p>
    <w:p w:rsidR="00C10942" w:rsidRPr="00C10942" w:rsidRDefault="00C10942" w:rsidP="00C10942">
      <w:pPr>
        <w:widowControl/>
        <w:numPr>
          <w:ilvl w:val="0"/>
          <w:numId w:val="4"/>
        </w:numPr>
        <w:shd w:val="clear" w:color="auto" w:fill="FFFFFF"/>
        <w:autoSpaceDE/>
        <w:autoSpaceDN/>
        <w:adjustRightInd/>
        <w:spacing w:after="160" w:line="259" w:lineRule="auto"/>
        <w:ind w:left="357" w:hanging="357"/>
        <w:contextualSpacing/>
        <w:jc w:val="both"/>
        <w:rPr>
          <w:color w:val="333333"/>
        </w:rPr>
      </w:pPr>
      <w:r w:rsidRPr="00C10942">
        <w:rPr>
          <w:bCs/>
          <w:color w:val="333333"/>
        </w:rPr>
        <w:t xml:space="preserve">Экономика инновационного предпринимательства [Текст]: учебное пособие / Е. К. </w:t>
      </w:r>
      <w:proofErr w:type="spellStart"/>
      <w:r w:rsidRPr="00C10942">
        <w:rPr>
          <w:bCs/>
          <w:color w:val="333333"/>
        </w:rPr>
        <w:t>Задорожняя</w:t>
      </w:r>
      <w:proofErr w:type="spellEnd"/>
      <w:r w:rsidRPr="00C10942">
        <w:rPr>
          <w:bCs/>
          <w:color w:val="333333"/>
        </w:rPr>
        <w:t xml:space="preserve"> [и др.</w:t>
      </w:r>
      <w:proofErr w:type="gramStart"/>
      <w:r w:rsidRPr="00C10942">
        <w:rPr>
          <w:bCs/>
          <w:color w:val="333333"/>
        </w:rPr>
        <w:t>] ;</w:t>
      </w:r>
      <w:proofErr w:type="gramEnd"/>
      <w:r w:rsidRPr="00C10942">
        <w:rPr>
          <w:bCs/>
          <w:color w:val="333333"/>
        </w:rPr>
        <w:t xml:space="preserve"> под ред. И. К. Шевченко ; М-во образования и науки Российской Федерации, Федеральное гос. автономное образовательное учреждение высшего профессионального образования "Южный федеральный ун-т" - Таганрог: [Изд-во ТТИ ЮФУ], 2012. - 217 с.</w:t>
      </w:r>
    </w:p>
    <w:p w:rsidR="00FC4F46" w:rsidRDefault="00FC4F46" w:rsidP="00CE4E92">
      <w:pPr>
        <w:pStyle w:val="1"/>
        <w:shd w:val="clear" w:color="auto" w:fill="FFFFFF"/>
        <w:tabs>
          <w:tab w:val="left" w:pos="-3686"/>
        </w:tabs>
        <w:ind w:left="709"/>
        <w:jc w:val="both"/>
        <w:rPr>
          <w:b/>
          <w:sz w:val="24"/>
          <w:szCs w:val="24"/>
        </w:rPr>
      </w:pPr>
      <w:r w:rsidRPr="00C10942">
        <w:rPr>
          <w:b/>
          <w:sz w:val="24"/>
          <w:szCs w:val="24"/>
        </w:rPr>
        <w:t>Порядок проведения экзамена.</w:t>
      </w:r>
    </w:p>
    <w:p w:rsidR="00C10942" w:rsidRPr="00C10942" w:rsidRDefault="00C10942" w:rsidP="00C10942">
      <w:pPr>
        <w:ind w:firstLine="709"/>
        <w:jc w:val="both"/>
        <w:rPr>
          <w:rFonts w:eastAsia="MS Mincho"/>
          <w:sz w:val="24"/>
          <w:szCs w:val="24"/>
        </w:rPr>
      </w:pPr>
      <w:r w:rsidRPr="00C10942">
        <w:rPr>
          <w:rFonts w:eastAsia="MS Mincho"/>
          <w:sz w:val="24"/>
          <w:szCs w:val="24"/>
        </w:rPr>
        <w:t xml:space="preserve">Порядок проведения и организация государственного экзамена определяются вузом на основании Положения об итоговой государственной аттестации выпускников вузов, утвержденного </w:t>
      </w:r>
      <w:proofErr w:type="spellStart"/>
      <w:r w:rsidRPr="00C10942">
        <w:rPr>
          <w:rFonts w:eastAsia="MS Mincho"/>
          <w:sz w:val="24"/>
          <w:szCs w:val="24"/>
        </w:rPr>
        <w:t>Минобрнауки</w:t>
      </w:r>
      <w:proofErr w:type="spellEnd"/>
      <w:r w:rsidRPr="00C10942">
        <w:rPr>
          <w:rFonts w:eastAsia="MS Mincho"/>
          <w:sz w:val="24"/>
          <w:szCs w:val="24"/>
        </w:rPr>
        <w:t xml:space="preserve"> России, Федерального государственного образовательного стандарта по направлению </w:t>
      </w:r>
      <w:r w:rsidRPr="00C10942">
        <w:rPr>
          <w:sz w:val="24"/>
          <w:szCs w:val="24"/>
        </w:rPr>
        <w:t>38.0</w:t>
      </w:r>
      <w:r>
        <w:rPr>
          <w:sz w:val="24"/>
          <w:szCs w:val="24"/>
        </w:rPr>
        <w:t>4</w:t>
      </w:r>
      <w:r w:rsidRPr="00C10942">
        <w:rPr>
          <w:sz w:val="24"/>
          <w:szCs w:val="24"/>
        </w:rPr>
        <w:t>.0</w:t>
      </w:r>
      <w:r>
        <w:rPr>
          <w:sz w:val="24"/>
          <w:szCs w:val="24"/>
        </w:rPr>
        <w:t>8</w:t>
      </w:r>
      <w:r w:rsidRPr="00C10942">
        <w:rPr>
          <w:sz w:val="24"/>
          <w:szCs w:val="24"/>
        </w:rPr>
        <w:t xml:space="preserve"> «</w:t>
      </w:r>
      <w:r>
        <w:rPr>
          <w:sz w:val="24"/>
          <w:szCs w:val="24"/>
        </w:rPr>
        <w:t>Финансы и кредит</w:t>
      </w:r>
      <w:r w:rsidRPr="00C10942">
        <w:rPr>
          <w:sz w:val="24"/>
          <w:szCs w:val="24"/>
        </w:rPr>
        <w:t>»</w:t>
      </w:r>
      <w:r w:rsidRPr="00C10942">
        <w:rPr>
          <w:rFonts w:eastAsia="MS Mincho"/>
          <w:sz w:val="24"/>
          <w:szCs w:val="24"/>
        </w:rPr>
        <w:t>.</w:t>
      </w:r>
    </w:p>
    <w:p w:rsidR="00C10942" w:rsidRPr="00C10942" w:rsidRDefault="00C10942" w:rsidP="00C10942">
      <w:pPr>
        <w:ind w:firstLine="709"/>
        <w:jc w:val="both"/>
        <w:rPr>
          <w:rFonts w:eastAsia="MS Mincho"/>
          <w:sz w:val="24"/>
          <w:szCs w:val="24"/>
        </w:rPr>
      </w:pPr>
      <w:r w:rsidRPr="00C10942">
        <w:rPr>
          <w:rFonts w:eastAsia="MS Mincho"/>
          <w:sz w:val="24"/>
          <w:szCs w:val="24"/>
        </w:rPr>
        <w:t xml:space="preserve">Экзамен проводится Государственной аттестационной комиссией в сроки, предусмотренные рабочими учебными планами по направлению. </w:t>
      </w:r>
    </w:p>
    <w:p w:rsidR="00C10942" w:rsidRPr="00C10942" w:rsidRDefault="00C10942" w:rsidP="00C10942">
      <w:pPr>
        <w:tabs>
          <w:tab w:val="left" w:pos="627"/>
        </w:tabs>
        <w:ind w:firstLine="709"/>
        <w:jc w:val="both"/>
        <w:rPr>
          <w:sz w:val="24"/>
          <w:szCs w:val="24"/>
        </w:rPr>
      </w:pPr>
      <w:r w:rsidRPr="00C10942">
        <w:rPr>
          <w:sz w:val="24"/>
          <w:szCs w:val="24"/>
        </w:rPr>
        <w:t xml:space="preserve">Во время экзамена студенты допускаются в аудиторию, отведенную для экзамена по одному, не более 10 человек одновременно. Студент должен представиться членам государственной экзаменационной комиссии и, взяв билет, четко назвать его номер. После этого студенту выдаются проштампованный лист бумаги и Программа итогового государственного экзамена по направлению </w:t>
      </w:r>
      <w:r>
        <w:rPr>
          <w:sz w:val="24"/>
          <w:szCs w:val="24"/>
        </w:rPr>
        <w:t xml:space="preserve">подготовки </w:t>
      </w:r>
      <w:r w:rsidRPr="00C10942">
        <w:rPr>
          <w:sz w:val="24"/>
          <w:szCs w:val="24"/>
        </w:rPr>
        <w:t>38.0</w:t>
      </w:r>
      <w:r>
        <w:rPr>
          <w:sz w:val="24"/>
          <w:szCs w:val="24"/>
        </w:rPr>
        <w:t>4</w:t>
      </w:r>
      <w:r w:rsidRPr="00C10942">
        <w:rPr>
          <w:sz w:val="24"/>
          <w:szCs w:val="24"/>
        </w:rPr>
        <w:t>.0</w:t>
      </w:r>
      <w:r>
        <w:rPr>
          <w:sz w:val="24"/>
          <w:szCs w:val="24"/>
        </w:rPr>
        <w:t>8</w:t>
      </w:r>
      <w:r w:rsidRPr="00C10942">
        <w:rPr>
          <w:sz w:val="24"/>
          <w:szCs w:val="24"/>
        </w:rPr>
        <w:t xml:space="preserve"> «</w:t>
      </w:r>
      <w:r>
        <w:rPr>
          <w:sz w:val="24"/>
          <w:szCs w:val="24"/>
        </w:rPr>
        <w:t>Финансы и кредит</w:t>
      </w:r>
      <w:r w:rsidRPr="00C10942">
        <w:rPr>
          <w:sz w:val="24"/>
          <w:szCs w:val="24"/>
        </w:rPr>
        <w:t>».</w:t>
      </w:r>
    </w:p>
    <w:p w:rsidR="00C10942" w:rsidRPr="00C10942" w:rsidRDefault="00C10942" w:rsidP="00C10942">
      <w:pPr>
        <w:tabs>
          <w:tab w:val="left" w:pos="627"/>
        </w:tabs>
        <w:ind w:firstLine="709"/>
        <w:jc w:val="both"/>
        <w:rPr>
          <w:sz w:val="24"/>
          <w:szCs w:val="24"/>
        </w:rPr>
      </w:pPr>
      <w:r w:rsidRPr="00C10942">
        <w:rPr>
          <w:sz w:val="24"/>
          <w:szCs w:val="24"/>
        </w:rPr>
        <w:t>В процессе подготовки ответа студент записывает краткие тезисы ответов на вопросы и имеет право пользоваться Программой итогового государственного экзамена, предоставляемой в его распоряжение государственной экзаменационной комиссией. По истечении времени на подготовку студент отвечает на вопросы билета, начиная с формулировки определений того основного понятия, которому посвящен вопрос, затем излагает содержание вопроса, формулирует основные выводы.</w:t>
      </w:r>
    </w:p>
    <w:p w:rsidR="00C10942" w:rsidRPr="00C10942" w:rsidRDefault="00C10942" w:rsidP="00C10942">
      <w:pPr>
        <w:tabs>
          <w:tab w:val="left" w:pos="627"/>
        </w:tabs>
        <w:ind w:firstLine="709"/>
        <w:jc w:val="both"/>
        <w:rPr>
          <w:sz w:val="24"/>
          <w:szCs w:val="24"/>
        </w:rPr>
      </w:pPr>
      <w:r w:rsidRPr="00C10942">
        <w:rPr>
          <w:sz w:val="24"/>
          <w:szCs w:val="24"/>
        </w:rPr>
        <w:t>Ответив на вопросы билета, студент может получить дополнительные уточняющие вопросы от членов комиссии в устной форме, на которые тоже должен ответить. Билет вместе с письменным ответом возвращается секретарю государственной экзаменационной комиссии.</w:t>
      </w:r>
    </w:p>
    <w:p w:rsidR="00C10942" w:rsidRPr="00C10942" w:rsidRDefault="00C10942" w:rsidP="00C10942">
      <w:pPr>
        <w:tabs>
          <w:tab w:val="left" w:pos="627"/>
        </w:tabs>
        <w:ind w:firstLine="709"/>
        <w:jc w:val="both"/>
        <w:rPr>
          <w:sz w:val="24"/>
          <w:szCs w:val="24"/>
        </w:rPr>
      </w:pPr>
      <w:r w:rsidRPr="00C10942">
        <w:rPr>
          <w:sz w:val="24"/>
          <w:szCs w:val="24"/>
        </w:rPr>
        <w:t>Оценка формируется в соответствии с утвержденными критериями в результате закрытого обсуждения ответов членами ГЭК. Оценка является окончательной. Апелляция результатов государственного итогового междисциплинарного экзамена НЕ ПРОВОДИТСЯ, поскольку решение об оценке принимается коллегиально.</w:t>
      </w:r>
    </w:p>
    <w:p w:rsidR="00C10942" w:rsidRPr="00C10942" w:rsidRDefault="00C10942" w:rsidP="00CE4E92">
      <w:pPr>
        <w:pStyle w:val="1"/>
        <w:shd w:val="clear" w:color="auto" w:fill="FFFFFF"/>
        <w:tabs>
          <w:tab w:val="left" w:pos="-3686"/>
        </w:tabs>
        <w:ind w:left="709"/>
        <w:jc w:val="both"/>
        <w:rPr>
          <w:b/>
          <w:sz w:val="24"/>
          <w:szCs w:val="24"/>
        </w:rPr>
      </w:pPr>
    </w:p>
    <w:sectPr w:rsidR="00C10942" w:rsidRPr="00C10942" w:rsidSect="00901A3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3B" w:rsidRDefault="00D63B3B" w:rsidP="00901A3A">
      <w:r>
        <w:separator/>
      </w:r>
    </w:p>
  </w:endnote>
  <w:endnote w:type="continuationSeparator" w:id="0">
    <w:p w:rsidR="00D63B3B" w:rsidRDefault="00D63B3B" w:rsidP="009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0F" w:rsidRDefault="00AB6B0F">
    <w:pPr>
      <w:pStyle w:val="a7"/>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3B" w:rsidRDefault="00D63B3B" w:rsidP="00901A3A">
      <w:r>
        <w:separator/>
      </w:r>
    </w:p>
  </w:footnote>
  <w:footnote w:type="continuationSeparator" w:id="0">
    <w:p w:rsidR="00D63B3B" w:rsidRDefault="00D63B3B" w:rsidP="0090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E9376"/>
    <w:lvl w:ilvl="0">
      <w:numFmt w:val="bullet"/>
      <w:lvlText w:val="*"/>
      <w:lvlJc w:val="left"/>
    </w:lvl>
  </w:abstractNum>
  <w:abstractNum w:abstractNumId="1" w15:restartNumberingAfterBreak="0">
    <w:nsid w:val="16160BC9"/>
    <w:multiLevelType w:val="multilevel"/>
    <w:tmpl w:val="9D2C1F6A"/>
    <w:lvl w:ilvl="0">
      <w:start w:val="1"/>
      <w:numFmt w:val="decimal"/>
      <w:lvlText w:val="%1."/>
      <w:lvlJc w:val="left"/>
      <w:pPr>
        <w:ind w:left="720" w:hanging="360"/>
      </w:pPr>
      <w:rPr>
        <w:rFonts w:hint="default"/>
        <w:sz w:val="20"/>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C941BAD"/>
    <w:multiLevelType w:val="hybridMultilevel"/>
    <w:tmpl w:val="C002A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73B91"/>
    <w:multiLevelType w:val="hybridMultilevel"/>
    <w:tmpl w:val="E6D87C30"/>
    <w:lvl w:ilvl="0" w:tplc="E0C22FE4">
      <w:start w:val="7"/>
      <w:numFmt w:val="decimal"/>
      <w:lvlText w:val="%1."/>
      <w:lvlJc w:val="left"/>
      <w:pPr>
        <w:ind w:left="102" w:hanging="281"/>
        <w:jc w:val="left"/>
      </w:pPr>
      <w:rPr>
        <w:rFonts w:ascii="Times New Roman" w:eastAsia="Times New Roman" w:hAnsi="Times New Roman" w:cs="Times New Roman" w:hint="default"/>
        <w:w w:val="100"/>
        <w:sz w:val="28"/>
        <w:szCs w:val="28"/>
      </w:rPr>
    </w:lvl>
    <w:lvl w:ilvl="1" w:tplc="CC7C3470">
      <w:numFmt w:val="bullet"/>
      <w:lvlText w:val="•"/>
      <w:lvlJc w:val="left"/>
      <w:pPr>
        <w:ind w:left="1080" w:hanging="281"/>
      </w:pPr>
      <w:rPr>
        <w:rFonts w:hint="default"/>
      </w:rPr>
    </w:lvl>
    <w:lvl w:ilvl="2" w:tplc="F37432F6">
      <w:numFmt w:val="bullet"/>
      <w:lvlText w:val="•"/>
      <w:lvlJc w:val="left"/>
      <w:pPr>
        <w:ind w:left="2060" w:hanging="281"/>
      </w:pPr>
      <w:rPr>
        <w:rFonts w:hint="default"/>
      </w:rPr>
    </w:lvl>
    <w:lvl w:ilvl="3" w:tplc="5E92881E">
      <w:numFmt w:val="bullet"/>
      <w:lvlText w:val="•"/>
      <w:lvlJc w:val="left"/>
      <w:pPr>
        <w:ind w:left="3040" w:hanging="281"/>
      </w:pPr>
      <w:rPr>
        <w:rFonts w:hint="default"/>
      </w:rPr>
    </w:lvl>
    <w:lvl w:ilvl="4" w:tplc="60D0A818">
      <w:numFmt w:val="bullet"/>
      <w:lvlText w:val="•"/>
      <w:lvlJc w:val="left"/>
      <w:pPr>
        <w:ind w:left="4020" w:hanging="281"/>
      </w:pPr>
      <w:rPr>
        <w:rFonts w:hint="default"/>
      </w:rPr>
    </w:lvl>
    <w:lvl w:ilvl="5" w:tplc="43B2878E">
      <w:numFmt w:val="bullet"/>
      <w:lvlText w:val="•"/>
      <w:lvlJc w:val="left"/>
      <w:pPr>
        <w:ind w:left="5000" w:hanging="281"/>
      </w:pPr>
      <w:rPr>
        <w:rFonts w:hint="default"/>
      </w:rPr>
    </w:lvl>
    <w:lvl w:ilvl="6" w:tplc="CD20EAF2">
      <w:numFmt w:val="bullet"/>
      <w:lvlText w:val="•"/>
      <w:lvlJc w:val="left"/>
      <w:pPr>
        <w:ind w:left="5980" w:hanging="281"/>
      </w:pPr>
      <w:rPr>
        <w:rFonts w:hint="default"/>
      </w:rPr>
    </w:lvl>
    <w:lvl w:ilvl="7" w:tplc="F83E0B6E">
      <w:numFmt w:val="bullet"/>
      <w:lvlText w:val="•"/>
      <w:lvlJc w:val="left"/>
      <w:pPr>
        <w:ind w:left="6960" w:hanging="281"/>
      </w:pPr>
      <w:rPr>
        <w:rFonts w:hint="default"/>
      </w:rPr>
    </w:lvl>
    <w:lvl w:ilvl="8" w:tplc="FC285420">
      <w:numFmt w:val="bullet"/>
      <w:lvlText w:val="•"/>
      <w:lvlJc w:val="left"/>
      <w:pPr>
        <w:ind w:left="7940" w:hanging="281"/>
      </w:pPr>
      <w:rPr>
        <w:rFonts w:hint="default"/>
      </w:rPr>
    </w:lvl>
  </w:abstractNum>
  <w:abstractNum w:abstractNumId="4" w15:restartNumberingAfterBreak="0">
    <w:nsid w:val="2A971AE2"/>
    <w:multiLevelType w:val="hybridMultilevel"/>
    <w:tmpl w:val="FB383A88"/>
    <w:lvl w:ilvl="0" w:tplc="4D727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80850CF"/>
    <w:multiLevelType w:val="hybridMultilevel"/>
    <w:tmpl w:val="D11CAA5C"/>
    <w:lvl w:ilvl="0" w:tplc="710C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4A6998"/>
    <w:multiLevelType w:val="hybridMultilevel"/>
    <w:tmpl w:val="6CBCCE0C"/>
    <w:lvl w:ilvl="0" w:tplc="48E044E8">
      <w:start w:val="1"/>
      <w:numFmt w:val="decimal"/>
      <w:lvlText w:val="%1."/>
      <w:lvlJc w:val="left"/>
      <w:pPr>
        <w:ind w:left="102" w:hanging="281"/>
        <w:jc w:val="left"/>
      </w:pPr>
      <w:rPr>
        <w:rFonts w:ascii="Times New Roman" w:eastAsia="Times New Roman" w:hAnsi="Times New Roman" w:cs="Times New Roman" w:hint="default"/>
        <w:w w:val="100"/>
        <w:sz w:val="28"/>
        <w:szCs w:val="28"/>
      </w:rPr>
    </w:lvl>
    <w:lvl w:ilvl="1" w:tplc="C8CE00CE">
      <w:numFmt w:val="bullet"/>
      <w:lvlText w:val="•"/>
      <w:lvlJc w:val="left"/>
      <w:pPr>
        <w:ind w:left="1080" w:hanging="281"/>
      </w:pPr>
      <w:rPr>
        <w:rFonts w:hint="default"/>
      </w:rPr>
    </w:lvl>
    <w:lvl w:ilvl="2" w:tplc="3CD4E36E">
      <w:numFmt w:val="bullet"/>
      <w:lvlText w:val="•"/>
      <w:lvlJc w:val="left"/>
      <w:pPr>
        <w:ind w:left="2060" w:hanging="281"/>
      </w:pPr>
      <w:rPr>
        <w:rFonts w:hint="default"/>
      </w:rPr>
    </w:lvl>
    <w:lvl w:ilvl="3" w:tplc="9F7E3104">
      <w:numFmt w:val="bullet"/>
      <w:lvlText w:val="•"/>
      <w:lvlJc w:val="left"/>
      <w:pPr>
        <w:ind w:left="3040" w:hanging="281"/>
      </w:pPr>
      <w:rPr>
        <w:rFonts w:hint="default"/>
      </w:rPr>
    </w:lvl>
    <w:lvl w:ilvl="4" w:tplc="C7B05956">
      <w:numFmt w:val="bullet"/>
      <w:lvlText w:val="•"/>
      <w:lvlJc w:val="left"/>
      <w:pPr>
        <w:ind w:left="4020" w:hanging="281"/>
      </w:pPr>
      <w:rPr>
        <w:rFonts w:hint="default"/>
      </w:rPr>
    </w:lvl>
    <w:lvl w:ilvl="5" w:tplc="BFC6B0D2">
      <w:numFmt w:val="bullet"/>
      <w:lvlText w:val="•"/>
      <w:lvlJc w:val="left"/>
      <w:pPr>
        <w:ind w:left="5000" w:hanging="281"/>
      </w:pPr>
      <w:rPr>
        <w:rFonts w:hint="default"/>
      </w:rPr>
    </w:lvl>
    <w:lvl w:ilvl="6" w:tplc="FF585F54">
      <w:numFmt w:val="bullet"/>
      <w:lvlText w:val="•"/>
      <w:lvlJc w:val="left"/>
      <w:pPr>
        <w:ind w:left="5980" w:hanging="281"/>
      </w:pPr>
      <w:rPr>
        <w:rFonts w:hint="default"/>
      </w:rPr>
    </w:lvl>
    <w:lvl w:ilvl="7" w:tplc="9826811E">
      <w:numFmt w:val="bullet"/>
      <w:lvlText w:val="•"/>
      <w:lvlJc w:val="left"/>
      <w:pPr>
        <w:ind w:left="6960" w:hanging="281"/>
      </w:pPr>
      <w:rPr>
        <w:rFonts w:hint="default"/>
      </w:rPr>
    </w:lvl>
    <w:lvl w:ilvl="8" w:tplc="CE422F2E">
      <w:numFmt w:val="bullet"/>
      <w:lvlText w:val="•"/>
      <w:lvlJc w:val="left"/>
      <w:pPr>
        <w:ind w:left="7940" w:hanging="281"/>
      </w:pPr>
      <w:rPr>
        <w:rFonts w:hint="default"/>
      </w:rPr>
    </w:lvl>
  </w:abstractNum>
  <w:abstractNum w:abstractNumId="7" w15:restartNumberingAfterBreak="0">
    <w:nsid w:val="6DF941A9"/>
    <w:multiLevelType w:val="hybridMultilevel"/>
    <w:tmpl w:val="7EC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DB2CB3"/>
    <w:multiLevelType w:val="hybridMultilevel"/>
    <w:tmpl w:val="25EAC8E6"/>
    <w:lvl w:ilvl="0" w:tplc="FFFFFFFF">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90876CA"/>
    <w:multiLevelType w:val="hybridMultilevel"/>
    <w:tmpl w:val="46CEE234"/>
    <w:lvl w:ilvl="0" w:tplc="71729C1C">
      <w:start w:val="1"/>
      <w:numFmt w:val="decimal"/>
      <w:lvlText w:val="%1."/>
      <w:lvlJc w:val="left"/>
      <w:pPr>
        <w:ind w:left="102" w:hanging="253"/>
        <w:jc w:val="left"/>
      </w:pPr>
      <w:rPr>
        <w:rFonts w:hint="default"/>
        <w:w w:val="100"/>
      </w:rPr>
    </w:lvl>
    <w:lvl w:ilvl="1" w:tplc="55C28F78">
      <w:numFmt w:val="bullet"/>
      <w:lvlText w:val="•"/>
      <w:lvlJc w:val="left"/>
      <w:pPr>
        <w:ind w:left="1080" w:hanging="253"/>
      </w:pPr>
      <w:rPr>
        <w:rFonts w:hint="default"/>
      </w:rPr>
    </w:lvl>
    <w:lvl w:ilvl="2" w:tplc="7D2472D2">
      <w:numFmt w:val="bullet"/>
      <w:lvlText w:val="•"/>
      <w:lvlJc w:val="left"/>
      <w:pPr>
        <w:ind w:left="2060" w:hanging="253"/>
      </w:pPr>
      <w:rPr>
        <w:rFonts w:hint="default"/>
      </w:rPr>
    </w:lvl>
    <w:lvl w:ilvl="3" w:tplc="658E94D0">
      <w:numFmt w:val="bullet"/>
      <w:lvlText w:val="•"/>
      <w:lvlJc w:val="left"/>
      <w:pPr>
        <w:ind w:left="3040" w:hanging="253"/>
      </w:pPr>
      <w:rPr>
        <w:rFonts w:hint="default"/>
      </w:rPr>
    </w:lvl>
    <w:lvl w:ilvl="4" w:tplc="88384A2C">
      <w:numFmt w:val="bullet"/>
      <w:lvlText w:val="•"/>
      <w:lvlJc w:val="left"/>
      <w:pPr>
        <w:ind w:left="4020" w:hanging="253"/>
      </w:pPr>
      <w:rPr>
        <w:rFonts w:hint="default"/>
      </w:rPr>
    </w:lvl>
    <w:lvl w:ilvl="5" w:tplc="F874064E">
      <w:numFmt w:val="bullet"/>
      <w:lvlText w:val="•"/>
      <w:lvlJc w:val="left"/>
      <w:pPr>
        <w:ind w:left="5000" w:hanging="253"/>
      </w:pPr>
      <w:rPr>
        <w:rFonts w:hint="default"/>
      </w:rPr>
    </w:lvl>
    <w:lvl w:ilvl="6" w:tplc="5A085340">
      <w:numFmt w:val="bullet"/>
      <w:lvlText w:val="•"/>
      <w:lvlJc w:val="left"/>
      <w:pPr>
        <w:ind w:left="5980" w:hanging="253"/>
      </w:pPr>
      <w:rPr>
        <w:rFonts w:hint="default"/>
      </w:rPr>
    </w:lvl>
    <w:lvl w:ilvl="7" w:tplc="3BCC863E">
      <w:numFmt w:val="bullet"/>
      <w:lvlText w:val="•"/>
      <w:lvlJc w:val="left"/>
      <w:pPr>
        <w:ind w:left="6960" w:hanging="253"/>
      </w:pPr>
      <w:rPr>
        <w:rFonts w:hint="default"/>
      </w:rPr>
    </w:lvl>
    <w:lvl w:ilvl="8" w:tplc="66D8C384">
      <w:numFmt w:val="bullet"/>
      <w:lvlText w:val="•"/>
      <w:lvlJc w:val="left"/>
      <w:pPr>
        <w:ind w:left="7940" w:hanging="253"/>
      </w:pPr>
      <w:rPr>
        <w:rFonts w:hint="default"/>
      </w:rPr>
    </w:lvl>
  </w:abstractNum>
  <w:abstractNum w:abstractNumId="10" w15:restartNumberingAfterBreak="0">
    <w:nsid w:val="7B001199"/>
    <w:multiLevelType w:val="hybridMultilevel"/>
    <w:tmpl w:val="D5CA411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FA3AE7"/>
    <w:multiLevelType w:val="hybridMultilevel"/>
    <w:tmpl w:val="C82E3368"/>
    <w:lvl w:ilvl="0" w:tplc="4FB681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4"/>
  </w:num>
  <w:num w:numId="6">
    <w:abstractNumId w:val="9"/>
  </w:num>
  <w:num w:numId="7">
    <w:abstractNumId w:val="3"/>
  </w:num>
  <w:num w:numId="8">
    <w:abstractNumId w:val="6"/>
  </w:num>
  <w:num w:numId="9">
    <w:abstractNumId w:val="10"/>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46"/>
    <w:rsid w:val="000D32F9"/>
    <w:rsid w:val="001E5819"/>
    <w:rsid w:val="001F2535"/>
    <w:rsid w:val="00273902"/>
    <w:rsid w:val="002B6D06"/>
    <w:rsid w:val="0054102C"/>
    <w:rsid w:val="005562EE"/>
    <w:rsid w:val="005E2E82"/>
    <w:rsid w:val="006109A1"/>
    <w:rsid w:val="007507F3"/>
    <w:rsid w:val="00763DF3"/>
    <w:rsid w:val="007B6DBA"/>
    <w:rsid w:val="007C2736"/>
    <w:rsid w:val="00813E7C"/>
    <w:rsid w:val="00884BEC"/>
    <w:rsid w:val="00901A3A"/>
    <w:rsid w:val="0091060A"/>
    <w:rsid w:val="009300AF"/>
    <w:rsid w:val="0093217A"/>
    <w:rsid w:val="00937E2D"/>
    <w:rsid w:val="00A065F8"/>
    <w:rsid w:val="00AB6B0F"/>
    <w:rsid w:val="00B85F0B"/>
    <w:rsid w:val="00C10942"/>
    <w:rsid w:val="00CE4E92"/>
    <w:rsid w:val="00D00858"/>
    <w:rsid w:val="00D50922"/>
    <w:rsid w:val="00D63B3B"/>
    <w:rsid w:val="00D721DA"/>
    <w:rsid w:val="00EB5028"/>
    <w:rsid w:val="00F40CC7"/>
    <w:rsid w:val="00FC4F46"/>
    <w:rsid w:val="00FE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BD4C"/>
  <w15:docId w15:val="{286BCB35-DA2F-4378-BFEF-13BD01FB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4F4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Обычный1"/>
    <w:rsid w:val="00FC4F4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CE4E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1"/>
    <w:qFormat/>
    <w:rsid w:val="00884BEC"/>
    <w:pPr>
      <w:autoSpaceDE/>
      <w:autoSpaceDN/>
      <w:adjustRightInd/>
      <w:ind w:left="720"/>
      <w:contextualSpacing/>
    </w:pPr>
    <w:rPr>
      <w:sz w:val="22"/>
      <w:szCs w:val="22"/>
      <w:lang w:val="en-US" w:eastAsia="en-US"/>
    </w:rPr>
  </w:style>
  <w:style w:type="character" w:styleId="a4">
    <w:name w:val="Strong"/>
    <w:qFormat/>
    <w:rsid w:val="00884BEC"/>
    <w:rPr>
      <w:b/>
      <w:bCs/>
    </w:rPr>
  </w:style>
  <w:style w:type="paragraph" w:styleId="a5">
    <w:name w:val="footer"/>
    <w:basedOn w:val="a"/>
    <w:link w:val="a6"/>
    <w:rsid w:val="00884BEC"/>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rsid w:val="00884BEC"/>
    <w:rPr>
      <w:rFonts w:ascii="Times New Roman" w:eastAsia="Times New Roman" w:hAnsi="Times New Roman" w:cs="Times New Roman"/>
      <w:sz w:val="24"/>
      <w:szCs w:val="24"/>
      <w:lang w:eastAsia="ru-RU"/>
    </w:rPr>
  </w:style>
  <w:style w:type="paragraph" w:styleId="a7">
    <w:name w:val="Body Text"/>
    <w:basedOn w:val="a"/>
    <w:link w:val="a8"/>
    <w:uiPriority w:val="1"/>
    <w:qFormat/>
    <w:rsid w:val="0093217A"/>
    <w:pPr>
      <w:autoSpaceDE/>
      <w:autoSpaceDN/>
      <w:adjustRightInd/>
      <w:ind w:left="102"/>
    </w:pPr>
    <w:rPr>
      <w:sz w:val="28"/>
      <w:szCs w:val="28"/>
      <w:lang w:val="en-US" w:eastAsia="en-US"/>
    </w:rPr>
  </w:style>
  <w:style w:type="character" w:customStyle="1" w:styleId="a8">
    <w:name w:val="Основной текст Знак"/>
    <w:basedOn w:val="a0"/>
    <w:link w:val="a7"/>
    <w:uiPriority w:val="1"/>
    <w:rsid w:val="0093217A"/>
    <w:rPr>
      <w:rFonts w:ascii="Times New Roman" w:eastAsia="Times New Roman" w:hAnsi="Times New Roman" w:cs="Times New Roman"/>
      <w:sz w:val="28"/>
      <w:szCs w:val="28"/>
      <w:lang w:val="en-US"/>
    </w:rPr>
  </w:style>
  <w:style w:type="paragraph" w:customStyle="1" w:styleId="21">
    <w:name w:val="Заголовок 21"/>
    <w:basedOn w:val="a"/>
    <w:uiPriority w:val="1"/>
    <w:qFormat/>
    <w:rsid w:val="0093217A"/>
    <w:pPr>
      <w:autoSpaceDE/>
      <w:autoSpaceDN/>
      <w:adjustRightInd/>
      <w:spacing w:line="319" w:lineRule="exact"/>
      <w:ind w:left="102" w:right="113"/>
      <w:outlineLvl w:val="2"/>
    </w:pPr>
    <w:rPr>
      <w:b/>
      <w:bCs/>
      <w:sz w:val="28"/>
      <w:szCs w:val="28"/>
      <w:lang w:val="en-US" w:eastAsia="en-US"/>
    </w:rPr>
  </w:style>
  <w:style w:type="paragraph" w:styleId="a9">
    <w:name w:val="Body Text Indent"/>
    <w:basedOn w:val="a"/>
    <w:link w:val="aa"/>
    <w:uiPriority w:val="99"/>
    <w:semiHidden/>
    <w:unhideWhenUsed/>
    <w:rsid w:val="005562EE"/>
    <w:pPr>
      <w:spacing w:after="120"/>
      <w:ind w:left="283"/>
    </w:pPr>
  </w:style>
  <w:style w:type="character" w:customStyle="1" w:styleId="aa">
    <w:name w:val="Основной текст с отступом Знак"/>
    <w:basedOn w:val="a0"/>
    <w:link w:val="a9"/>
    <w:uiPriority w:val="99"/>
    <w:semiHidden/>
    <w:rsid w:val="005562E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721DA"/>
    <w:rPr>
      <w:rFonts w:ascii="Tahoma" w:hAnsi="Tahoma" w:cs="Tahoma"/>
      <w:sz w:val="16"/>
      <w:szCs w:val="16"/>
    </w:rPr>
  </w:style>
  <w:style w:type="character" w:customStyle="1" w:styleId="ac">
    <w:name w:val="Текст выноски Знак"/>
    <w:basedOn w:val="a0"/>
    <w:link w:val="ab"/>
    <w:uiPriority w:val="99"/>
    <w:semiHidden/>
    <w:rsid w:val="00D721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7926" TargetMode="External"/><Relationship Id="rId13" Type="http://schemas.openxmlformats.org/officeDocument/2006/relationships/hyperlink" Target="http://biblioclub.ru/index.php?page=book&amp;id=275822" TargetMode="External"/><Relationship Id="rId3" Type="http://schemas.openxmlformats.org/officeDocument/2006/relationships/settings" Target="settings.xml"/><Relationship Id="rId7" Type="http://schemas.openxmlformats.org/officeDocument/2006/relationships/hyperlink" Target="http://biblioclub.ru/index.php?page=book&amp;id=116732" TargetMode="External"/><Relationship Id="rId12" Type="http://schemas.openxmlformats.org/officeDocument/2006/relationships/hyperlink" Target="http://biblioclub.ru/index.php?page=book&amp;id=961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3638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ioclub.ru/index.php?page=book&amp;id=298192" TargetMode="External"/><Relationship Id="rId4" Type="http://schemas.openxmlformats.org/officeDocument/2006/relationships/webSettings" Target="webSettings.xml"/><Relationship Id="rId9" Type="http://schemas.openxmlformats.org/officeDocument/2006/relationships/hyperlink" Target="http://biblioclub.ru/index.php?page=book&amp;id=1402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Федосова</dc:creator>
  <cp:keywords/>
  <dc:description/>
  <cp:lastModifiedBy>Федосова Татьяна Викторовна</cp:lastModifiedBy>
  <cp:revision>3</cp:revision>
  <dcterms:created xsi:type="dcterms:W3CDTF">2018-02-22T08:44:00Z</dcterms:created>
  <dcterms:modified xsi:type="dcterms:W3CDTF">2018-02-22T08:50:00Z</dcterms:modified>
</cp:coreProperties>
</file>